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CD18" w14:textId="77777777" w:rsidR="008E7680" w:rsidRDefault="00F00362">
      <w:pPr>
        <w:rPr>
          <w:rFonts w:eastAsia="Times New Roman" w:cs="Times New Roman"/>
          <w:szCs w:val="22"/>
          <w:lang w:eastAsia="nl-NL"/>
        </w:rPr>
      </w:pPr>
      <w:r>
        <w:rPr>
          <w:noProof/>
        </w:rPr>
        <mc:AlternateContent>
          <mc:Choice Requires="wps">
            <w:drawing>
              <wp:anchor distT="0" distB="0" distL="114300" distR="114300" simplePos="0" relativeHeight="251658240" behindDoc="0" locked="0" layoutInCell="1" allowOverlap="1" wp14:anchorId="1BC1BE56" wp14:editId="72AFAB8D">
                <wp:simplePos x="0" y="0"/>
                <wp:positionH relativeFrom="column">
                  <wp:posOffset>2969260</wp:posOffset>
                </wp:positionH>
                <wp:positionV relativeFrom="paragraph">
                  <wp:posOffset>-1905</wp:posOffset>
                </wp:positionV>
                <wp:extent cx="2400300" cy="511810"/>
                <wp:effectExtent l="0" t="0" r="0" b="2540"/>
                <wp:wrapNone/>
                <wp:docPr id="1299717033" name="Tekstvak 2"/>
                <wp:cNvGraphicFramePr/>
                <a:graphic xmlns:a="http://schemas.openxmlformats.org/drawingml/2006/main">
                  <a:graphicData uri="http://schemas.microsoft.com/office/word/2010/wordprocessingShape">
                    <wps:wsp>
                      <wps:cNvSpPr txBox="1"/>
                      <wps:spPr>
                        <a:xfrm>
                          <a:off x="0" y="0"/>
                          <a:ext cx="2400300" cy="511810"/>
                        </a:xfrm>
                        <a:prstGeom prst="rect">
                          <a:avLst/>
                        </a:prstGeom>
                        <a:solidFill>
                          <a:sysClr val="window" lastClr="FFFFFF"/>
                        </a:solidFill>
                        <a:ln w="6350">
                          <a:noFill/>
                        </a:ln>
                      </wps:spPr>
                      <wps:txbx>
                        <w:txbxContent>
                          <w:p w14:paraId="3E146E0E" w14:textId="77777777" w:rsidR="008E7680" w:rsidRDefault="00F00362">
                            <w:pPr>
                              <w:jc w:val="right"/>
                              <w:rPr>
                                <w:rFonts w:ascii="Decos Code 39" w:hAnsi="Decos Code 39"/>
                                <w:spacing w:val="20"/>
                                <w:sz w:val="72"/>
                                <w:szCs w:val="72"/>
                              </w:rPr>
                            </w:pPr>
                            <w:r>
                              <w:rPr>
                                <w:rFonts w:ascii="Decos Code 39" w:hAnsi="Decos Code 39"/>
                                <w:spacing w:val="20"/>
                                <w:sz w:val="72"/>
                                <w:szCs w:val="72"/>
                              </w:rPr>
                              <w:fldChar w:fldCharType="begin"/>
                            </w:r>
                            <w:r>
                              <w:rPr>
                                <w:rFonts w:ascii="Decos Code 39" w:hAnsi="Decos Code 39"/>
                                <w:spacing w:val="20"/>
                                <w:sz w:val="72"/>
                                <w:szCs w:val="72"/>
                              </w:rPr>
                              <w:instrText xml:space="preserve"> COMMENTS * \* MERGEFORMAT </w:instrText>
                            </w:r>
                            <w:r>
                              <w:rPr>
                                <w:rFonts w:ascii="Decos Code 39" w:hAnsi="Decos Code 39"/>
                                <w:spacing w:val="20"/>
                                <w:sz w:val="72"/>
                                <w:szCs w:val="72"/>
                              </w:rPr>
                              <w:fldChar w:fldCharType="separate"/>
                            </w:r>
                            <w:r>
                              <w:rPr>
                                <w:rFonts w:ascii="Decos Code 39" w:hAnsi="Decos Code 39"/>
                                <w:spacing w:val="20"/>
                                <w:sz w:val="72"/>
                                <w:szCs w:val="72"/>
                              </w:rPr>
                              <w:t>*</w:t>
                            </w:r>
                            <w:r>
                              <w:rPr>
                                <w:rFonts w:ascii="Decos Code 39" w:hAnsi="Decos Code 39"/>
                                <w:spacing w:val="20"/>
                                <w:sz w:val="72"/>
                                <w:szCs w:val="72"/>
                              </w:rPr>
                              <w:fldChar w:fldCharType="end"/>
                            </w:r>
                            <w:r>
                              <w:rPr>
                                <w:rFonts w:ascii="Decos Code 39" w:hAnsi="Decos Code 39"/>
                                <w:spacing w:val="20"/>
                                <w:sz w:val="72"/>
                                <w:szCs w:val="72"/>
                              </w:rPr>
                              <w:t>Z060F841A2A</w:t>
                            </w:r>
                            <w:r>
                              <w:rPr>
                                <w:rFonts w:ascii="Decos Code 39" w:hAnsi="Decos Code 39"/>
                                <w:spacing w:val="20"/>
                                <w:sz w:val="72"/>
                                <w:szCs w:val="72"/>
                              </w:rPr>
                              <w:fldChar w:fldCharType="begin"/>
                            </w:r>
                            <w:r>
                              <w:rPr>
                                <w:rFonts w:ascii="Decos Code 39" w:hAnsi="Decos Code 39"/>
                                <w:spacing w:val="20"/>
                                <w:sz w:val="72"/>
                                <w:szCs w:val="72"/>
                              </w:rPr>
                              <w:instrText xml:space="preserve"> COMMENTS * \* MERGEFORMAT </w:instrText>
                            </w:r>
                            <w:r>
                              <w:rPr>
                                <w:rFonts w:ascii="Decos Code 39" w:hAnsi="Decos Code 39"/>
                                <w:spacing w:val="20"/>
                                <w:sz w:val="72"/>
                                <w:szCs w:val="72"/>
                              </w:rPr>
                              <w:fldChar w:fldCharType="separate"/>
                            </w:r>
                            <w:r>
                              <w:rPr>
                                <w:rFonts w:ascii="Decos Code 39" w:hAnsi="Decos Code 39"/>
                                <w:spacing w:val="20"/>
                                <w:sz w:val="72"/>
                                <w:szCs w:val="72"/>
                              </w:rPr>
                              <w:t>*</w:t>
                            </w:r>
                            <w:r>
                              <w:rPr>
                                <w:rFonts w:ascii="Decos Code 39" w:hAnsi="Decos Code 39"/>
                                <w:spacing w:val="20"/>
                                <w:sz w:val="72"/>
                                <w:szCs w:val="72"/>
                              </w:rPr>
                              <w:fldChar w:fldCharType="end"/>
                            </w:r>
                            <w:r>
                              <w:rPr>
                                <w:rFonts w:ascii="Decos Code 39" w:hAnsi="Decos Code 39"/>
                                <w:spacing w:val="20"/>
                                <w:sz w:val="72"/>
                                <w:szCs w:val="72"/>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BC1BE56" id="_x0000_t202" coordsize="21600,21600" o:spt="202" path="m,l,21600r21600,l21600,xe">
                <v:stroke joinstyle="miter"/>
                <v:path gradientshapeok="t" o:connecttype="rect"/>
              </v:shapetype>
              <v:shape id="Tekstvak 2" o:spid="_x0000_s1026" type="#_x0000_t202" style="position:absolute;margin-left:233.8pt;margin-top:-.15pt;width:189pt;height:4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" fillcolor="window" stroked="f" strokeweight=".5pt">
                <v:textbox>
                  <w:txbxContent>
                    <w:p w14:paraId="3E146E0E" w14:textId="77777777" w:rsidR="008E7680" w:rsidRDefault="00F00362">
                      <w:pPr>
                        <w:jc w:val="right"/>
                        <w:rPr>
                          <w:rFonts w:ascii="Decos Code 39" w:hAnsi="Decos Code 39"/>
                          <w:spacing w:val="20"/>
                          <w:sz w:val="72"/>
                          <w:szCs w:val="72"/>
                        </w:rPr>
                      </w:pPr>
                      <w:r>
                        <w:rPr>
                          <w:rFonts w:ascii="Decos Code 39" w:hAnsi="Decos Code 39"/>
                          <w:spacing w:val="20"/>
                          <w:sz w:val="72"/>
                          <w:szCs w:val="72"/>
                        </w:rPr>
                        <w:fldChar w:fldCharType="begin"/>
                      </w:r>
                      <w:r>
                        <w:rPr>
                          <w:rFonts w:ascii="Decos Code 39" w:hAnsi="Decos Code 39"/>
                          <w:spacing w:val="20"/>
                          <w:sz w:val="72"/>
                          <w:szCs w:val="72"/>
                        </w:rPr>
                        <w:instrText xml:space="preserve"> COMMENTS * \* MERGEFORMAT </w:instrText>
                      </w:r>
                      <w:r>
                        <w:rPr>
                          <w:rFonts w:ascii="Decos Code 39" w:hAnsi="Decos Code 39"/>
                          <w:spacing w:val="20"/>
                          <w:sz w:val="72"/>
                          <w:szCs w:val="72"/>
                        </w:rPr>
                        <w:fldChar w:fldCharType="separate"/>
                      </w:r>
                      <w:r>
                        <w:rPr>
                          <w:rFonts w:ascii="Decos Code 39" w:hAnsi="Decos Code 39"/>
                          <w:spacing w:val="20"/>
                          <w:sz w:val="72"/>
                          <w:szCs w:val="72"/>
                        </w:rPr>
                        <w:t>*</w:t>
                      </w:r>
                      <w:r>
                        <w:rPr>
                          <w:rFonts w:ascii="Decos Code 39" w:hAnsi="Decos Code 39"/>
                          <w:spacing w:val="20"/>
                          <w:sz w:val="72"/>
                          <w:szCs w:val="72"/>
                        </w:rPr>
                        <w:fldChar w:fldCharType="end"/>
                      </w:r>
                      <w:r>
                        <w:rPr>
                          <w:rFonts w:ascii="Decos Code 39" w:hAnsi="Decos Code 39"/>
                          <w:spacing w:val="20"/>
                          <w:sz w:val="72"/>
                          <w:szCs w:val="72"/>
                        </w:rPr>
                        <w:t>Z060F841A2A</w:t>
                      </w:r>
                      <w:r>
                        <w:rPr>
                          <w:rFonts w:ascii="Decos Code 39" w:hAnsi="Decos Code 39"/>
                          <w:spacing w:val="20"/>
                          <w:sz w:val="72"/>
                          <w:szCs w:val="72"/>
                        </w:rPr>
                        <w:fldChar w:fldCharType="begin"/>
                      </w:r>
                      <w:r>
                        <w:rPr>
                          <w:rFonts w:ascii="Decos Code 39" w:hAnsi="Decos Code 39"/>
                          <w:spacing w:val="20"/>
                          <w:sz w:val="72"/>
                          <w:szCs w:val="72"/>
                        </w:rPr>
                        <w:instrText xml:space="preserve"> COMMENTS * \* MERGEFORMAT </w:instrText>
                      </w:r>
                      <w:r>
                        <w:rPr>
                          <w:rFonts w:ascii="Decos Code 39" w:hAnsi="Decos Code 39"/>
                          <w:spacing w:val="20"/>
                          <w:sz w:val="72"/>
                          <w:szCs w:val="72"/>
                        </w:rPr>
                        <w:fldChar w:fldCharType="separate"/>
                      </w:r>
                      <w:r>
                        <w:rPr>
                          <w:rFonts w:ascii="Decos Code 39" w:hAnsi="Decos Code 39"/>
                          <w:spacing w:val="20"/>
                          <w:sz w:val="72"/>
                          <w:szCs w:val="72"/>
                        </w:rPr>
                        <w:t>*</w:t>
                      </w:r>
                      <w:r>
                        <w:rPr>
                          <w:rFonts w:ascii="Decos Code 39" w:hAnsi="Decos Code 39"/>
                          <w:spacing w:val="20"/>
                          <w:sz w:val="72"/>
                          <w:szCs w:val="72"/>
                        </w:rPr>
                        <w:fldChar w:fldCharType="end"/>
                      </w:r>
                      <w:r>
                        <w:rPr>
                          <w:rFonts w:ascii="Decos Code 39" w:hAnsi="Decos Code 39"/>
                          <w:spacing w:val="20"/>
                          <w:sz w:val="72"/>
                          <w:szCs w:val="72"/>
                        </w:rPr>
                        <w:t xml:space="preserve">  </w:t>
                      </w:r>
                    </w:p>
                  </w:txbxContent>
                </v:textbox>
              </v:shape>
            </w:pict>
          </mc:Fallback>
        </mc:AlternateContent>
      </w:r>
      <w:r>
        <w:rPr>
          <w:rFonts w:eastAsia="Times New Roman" w:cs="Times New Roman"/>
          <w:szCs w:val="20"/>
          <w:lang w:eastAsia="nl-NL"/>
        </w:rPr>
        <w:fldChar w:fldCharType="begin"/>
      </w:r>
      <w:r>
        <w:rPr>
          <w:rFonts w:eastAsia="Times New Roman" w:cs="Times New Roman"/>
          <w:szCs w:val="20"/>
          <w:lang w:eastAsia="nl-NL"/>
        </w:rPr>
        <w:instrText xml:space="preserve"> INCLUDE "P:\\iWriter\\Sjabloon\\iWadmin\\Bouwstenen\\Briefhoofd Het Hogeland.dotx"  \* MERGEFORMAT </w:instrText>
      </w:r>
      <w:r>
        <w:rPr>
          <w:rFonts w:eastAsia="Times New Roman" w:cs="Times New Roman"/>
          <w:szCs w:val="20"/>
          <w:lang w:eastAsia="nl-NL"/>
        </w:rPr>
        <w:fldChar w:fldCharType="separate"/>
      </w:r>
      <w:r>
        <w:rPr>
          <w:rFonts w:eastAsia="Times New Roman" w:cs="Times New Roman"/>
          <w:noProof/>
          <w:szCs w:val="22"/>
          <w:lang w:eastAsia="nl-NL"/>
        </w:rPr>
        <w:drawing>
          <wp:inline distT="0" distB="0" distL="0" distR="0" wp14:anchorId="585536E8" wp14:editId="582857B1">
            <wp:extent cx="2720340" cy="1234440"/>
            <wp:effectExtent l="0" t="0" r="3810" b="3810"/>
            <wp:docPr id="15091144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0340" cy="1234440"/>
                    </a:xfrm>
                    <a:prstGeom prst="rect">
                      <a:avLst/>
                    </a:prstGeom>
                    <a:noFill/>
                    <a:ln>
                      <a:noFill/>
                    </a:ln>
                  </pic:spPr>
                </pic:pic>
              </a:graphicData>
            </a:graphic>
          </wp:inline>
        </w:drawing>
      </w:r>
    </w:p>
    <w:p w14:paraId="08CDF9CC" w14:textId="77777777" w:rsidR="008E7680" w:rsidRDefault="008E7680">
      <w:pPr>
        <w:autoSpaceDE w:val="0"/>
        <w:autoSpaceDN w:val="0"/>
        <w:adjustRightInd w:val="0"/>
        <w:spacing w:line="240" w:lineRule="auto"/>
        <w:rPr>
          <w:rFonts w:eastAsia="Calibri" w:cs="Arial"/>
          <w:b/>
          <w:bCs/>
          <w:color w:val="FFFFFF"/>
          <w:sz w:val="14"/>
          <w:szCs w:val="14"/>
        </w:rPr>
      </w:pPr>
    </w:p>
    <w:p w14:paraId="60F4C61F" w14:textId="100F15ED" w:rsidR="008E7680" w:rsidRPr="001563B1" w:rsidRDefault="001563B1">
      <w:pPr>
        <w:autoSpaceDE w:val="0"/>
        <w:autoSpaceDN w:val="0"/>
        <w:adjustRightInd w:val="0"/>
        <w:ind w:left="4536"/>
        <w:rPr>
          <w:rFonts w:eastAsia="Calibri" w:cs="Arial"/>
          <w:color w:val="000000"/>
          <w:szCs w:val="20"/>
        </w:rPr>
      </w:pPr>
      <w:r>
        <w:rPr>
          <w:rFonts w:eastAsia="Calibri" w:cs="Arial"/>
          <w:color w:val="000000"/>
          <w:szCs w:val="20"/>
        </w:rPr>
        <w:t>Aan de leden van de</w:t>
      </w:r>
    </w:p>
    <w:p w14:paraId="29618A40" w14:textId="77777777" w:rsidR="008E7680" w:rsidRDefault="00F00362">
      <w:pPr>
        <w:autoSpaceDE w:val="0"/>
        <w:autoSpaceDN w:val="0"/>
        <w:adjustRightInd w:val="0"/>
        <w:ind w:left="4536"/>
        <w:rPr>
          <w:rFonts w:eastAsia="Calibri" w:cs="Arial"/>
          <w:color w:val="000000"/>
          <w:szCs w:val="20"/>
        </w:rPr>
      </w:pPr>
      <w:r>
        <w:rPr>
          <w:rFonts w:eastAsia="Calibri" w:cs="Arial"/>
          <w:color w:val="000000"/>
          <w:szCs w:val="20"/>
        </w:rPr>
        <w:t>Rekenkamer Het Hogeland</w:t>
      </w:r>
      <w:r>
        <w:rPr>
          <w:rFonts w:eastAsia="Calibri" w:cs="Arial"/>
          <w:color w:val="000000"/>
          <w:szCs w:val="20"/>
        </w:rPr>
        <w:br/>
      </w:r>
      <w:r>
        <w:rPr>
          <w:rFonts w:eastAsia="Calibri" w:cs="Arial"/>
          <w:color w:val="000000"/>
          <w:szCs w:val="20"/>
        </w:rPr>
        <w:br/>
        <w:t xml:space="preserve"> </w:t>
      </w:r>
      <w:r>
        <w:rPr>
          <w:rFonts w:eastAsia="Calibri" w:cs="Arial"/>
          <w:color w:val="000000"/>
          <w:szCs w:val="20"/>
        </w:rPr>
        <w:br/>
      </w:r>
      <w:r>
        <w:rPr>
          <w:rFonts w:eastAsia="Calibri" w:cs="Arial"/>
          <w:color w:val="000000"/>
          <w:szCs w:val="20"/>
        </w:rPr>
        <w:br/>
        <w:t xml:space="preserve">   </w:t>
      </w:r>
    </w:p>
    <w:p w14:paraId="1E017DD0" w14:textId="77777777" w:rsidR="008E7680" w:rsidRDefault="008E7680">
      <w:pPr>
        <w:autoSpaceDE w:val="0"/>
        <w:autoSpaceDN w:val="0"/>
        <w:adjustRightInd w:val="0"/>
        <w:ind w:left="4536"/>
        <w:rPr>
          <w:rFonts w:eastAsia="Calibri" w:cs="Arial"/>
          <w:color w:val="000000"/>
          <w:szCs w:val="20"/>
        </w:rPr>
      </w:pPr>
    </w:p>
    <w:p w14:paraId="3A444FC2" w14:textId="7C671D4B" w:rsidR="008E7680" w:rsidRDefault="00F00362">
      <w:pPr>
        <w:autoSpaceDE w:val="0"/>
        <w:autoSpaceDN w:val="0"/>
        <w:adjustRightInd w:val="0"/>
        <w:ind w:left="-1134"/>
        <w:rPr>
          <w:rFonts w:eastAsia="Calibri" w:cs="Arial"/>
          <w:color w:val="000000"/>
          <w:szCs w:val="20"/>
        </w:rPr>
      </w:pPr>
      <w:r>
        <w:rPr>
          <w:rFonts w:eastAsia="Calibri" w:cs="Arial"/>
          <w:color w:val="000000"/>
          <w:sz w:val="16"/>
          <w:szCs w:val="20"/>
        </w:rPr>
        <w:t>Datum:</w:t>
      </w:r>
      <w:r>
        <w:rPr>
          <w:rFonts w:eastAsia="Calibri" w:cs="Arial"/>
          <w:color w:val="000000"/>
          <w:sz w:val="16"/>
          <w:szCs w:val="20"/>
        </w:rPr>
        <w:tab/>
      </w:r>
      <w:r w:rsidR="001563B1">
        <w:rPr>
          <w:rFonts w:eastAsia="Calibri" w:cs="Arial"/>
          <w:color w:val="000000"/>
          <w:szCs w:val="20"/>
        </w:rPr>
        <w:t>31</w:t>
      </w:r>
      <w:r>
        <w:rPr>
          <w:rFonts w:eastAsia="Calibri" w:cs="Arial"/>
          <w:color w:val="000000"/>
          <w:szCs w:val="20"/>
        </w:rPr>
        <w:t xml:space="preserve"> maart 2025 </w:t>
      </w:r>
    </w:p>
    <w:p w14:paraId="69B48BFB" w14:textId="2E17FF8D" w:rsidR="008E7680" w:rsidRDefault="00F00362">
      <w:pPr>
        <w:autoSpaceDE w:val="0"/>
        <w:autoSpaceDN w:val="0"/>
        <w:adjustRightInd w:val="0"/>
        <w:ind w:left="-1134"/>
        <w:rPr>
          <w:rFonts w:eastAsia="Calibri" w:cs="Arial"/>
          <w:color w:val="000000"/>
          <w:szCs w:val="20"/>
        </w:rPr>
      </w:pPr>
      <w:r>
        <w:rPr>
          <w:rFonts w:eastAsia="Calibri" w:cs="Arial"/>
          <w:color w:val="000000"/>
          <w:sz w:val="16"/>
          <w:szCs w:val="20"/>
        </w:rPr>
        <w:t>Uw brief van:</w:t>
      </w:r>
      <w:r>
        <w:rPr>
          <w:rFonts w:eastAsia="Calibri" w:cs="Arial"/>
          <w:color w:val="000000"/>
          <w:szCs w:val="20"/>
        </w:rPr>
        <w:tab/>
      </w:r>
      <w:r w:rsidR="00B450FE">
        <w:rPr>
          <w:rFonts w:eastAsia="Calibri" w:cs="Arial"/>
          <w:color w:val="000000"/>
          <w:szCs w:val="20"/>
        </w:rPr>
        <w:t>14 maart 2025</w:t>
      </w:r>
    </w:p>
    <w:p w14:paraId="4E6B1977" w14:textId="77777777" w:rsidR="008E7680" w:rsidRDefault="00F00362">
      <w:pPr>
        <w:autoSpaceDE w:val="0"/>
        <w:autoSpaceDN w:val="0"/>
        <w:adjustRightInd w:val="0"/>
        <w:ind w:left="-1134"/>
        <w:rPr>
          <w:rFonts w:eastAsia="Calibri" w:cs="Arial"/>
          <w:color w:val="000000"/>
          <w:szCs w:val="20"/>
        </w:rPr>
      </w:pPr>
      <w:r>
        <w:rPr>
          <w:rFonts w:eastAsia="Calibri" w:cs="Arial"/>
          <w:color w:val="000000"/>
          <w:sz w:val="16"/>
          <w:szCs w:val="16"/>
        </w:rPr>
        <w:t>Uw kenmerk:</w:t>
      </w:r>
      <w:r>
        <w:rPr>
          <w:rFonts w:eastAsia="Calibri" w:cs="Arial"/>
          <w:color w:val="000000"/>
          <w:szCs w:val="20"/>
        </w:rPr>
        <w:tab/>
      </w:r>
    </w:p>
    <w:p w14:paraId="7DBCB8AD" w14:textId="77777777" w:rsidR="008E7680" w:rsidRDefault="00F00362">
      <w:pPr>
        <w:autoSpaceDE w:val="0"/>
        <w:autoSpaceDN w:val="0"/>
        <w:adjustRightInd w:val="0"/>
        <w:ind w:left="-1134"/>
        <w:rPr>
          <w:rFonts w:eastAsia="Calibri" w:cs="Arial"/>
          <w:color w:val="000000"/>
          <w:sz w:val="24"/>
          <w:szCs w:val="20"/>
        </w:rPr>
      </w:pPr>
      <w:r>
        <w:rPr>
          <w:rFonts w:eastAsia="Calibri" w:cs="Arial"/>
          <w:color w:val="000000"/>
          <w:sz w:val="16"/>
          <w:szCs w:val="20"/>
        </w:rPr>
        <w:t>Ons kenmerk:</w:t>
      </w:r>
      <w:r>
        <w:rPr>
          <w:rFonts w:eastAsia="Calibri" w:cs="Arial"/>
          <w:color w:val="000000"/>
          <w:sz w:val="16"/>
          <w:szCs w:val="20"/>
        </w:rPr>
        <w:tab/>
      </w:r>
      <w:r>
        <w:rPr>
          <w:rFonts w:eastAsia="Calibri" w:cs="Arial"/>
          <w:color w:val="000000"/>
          <w:szCs w:val="20"/>
        </w:rPr>
        <w:t>Z.HHL.091082</w:t>
      </w:r>
      <w:r>
        <w:rPr>
          <w:rFonts w:eastAsia="Calibri" w:cs="Arial"/>
          <w:color w:val="000000"/>
          <w:sz w:val="16"/>
          <w:szCs w:val="20"/>
        </w:rPr>
        <w:t xml:space="preserve"> </w:t>
      </w:r>
    </w:p>
    <w:p w14:paraId="4C05CBDE" w14:textId="53CFDAC7" w:rsidR="008E7680" w:rsidRDefault="00F00362">
      <w:pPr>
        <w:autoSpaceDE w:val="0"/>
        <w:autoSpaceDN w:val="0"/>
        <w:adjustRightInd w:val="0"/>
        <w:ind w:left="-1134"/>
        <w:rPr>
          <w:rFonts w:eastAsia="Calibri" w:cs="Arial"/>
          <w:color w:val="000000"/>
          <w:szCs w:val="20"/>
        </w:rPr>
      </w:pPr>
      <w:r>
        <w:rPr>
          <w:rFonts w:eastAsia="Calibri" w:cs="Arial"/>
          <w:color w:val="000000"/>
          <w:sz w:val="16"/>
          <w:szCs w:val="20"/>
        </w:rPr>
        <w:t>Onderwerp:</w:t>
      </w:r>
      <w:r>
        <w:rPr>
          <w:rFonts w:eastAsia="Calibri" w:cs="Arial"/>
          <w:color w:val="000000"/>
          <w:sz w:val="16"/>
          <w:szCs w:val="20"/>
        </w:rPr>
        <w:tab/>
      </w:r>
      <w:r>
        <w:rPr>
          <w:rFonts w:eastAsia="Calibri" w:cs="Arial"/>
          <w:color w:val="000000"/>
          <w:szCs w:val="20"/>
        </w:rPr>
        <w:t xml:space="preserve">Bestuurlijke reactie op conceptnota van bevindingen De dienstverlening van Het Hogeland  </w:t>
      </w:r>
    </w:p>
    <w:p w14:paraId="156AE9C7" w14:textId="77777777" w:rsidR="008E7680" w:rsidRDefault="008E7680">
      <w:pPr>
        <w:rPr>
          <w:rFonts w:eastAsia="Times New Roman" w:cs="Times New Roman"/>
          <w:szCs w:val="22"/>
          <w:lang w:eastAsia="nl-NL"/>
        </w:rPr>
      </w:pPr>
    </w:p>
    <w:p w14:paraId="419740DF" w14:textId="77777777" w:rsidR="008E7680" w:rsidRDefault="008E7680">
      <w:pPr>
        <w:rPr>
          <w:rFonts w:eastAsia="Times New Roman" w:cs="Times New Roman"/>
          <w:szCs w:val="22"/>
          <w:lang w:eastAsia="nl-NL"/>
        </w:rPr>
      </w:pPr>
    </w:p>
    <w:p w14:paraId="62A09316" w14:textId="77777777" w:rsidR="008E7680" w:rsidRDefault="008E7680">
      <w:pPr>
        <w:rPr>
          <w:rFonts w:eastAsia="Times New Roman" w:cs="Times New Roman"/>
          <w:szCs w:val="22"/>
          <w:lang w:eastAsia="nl-NL"/>
        </w:rPr>
      </w:pPr>
    </w:p>
    <w:p w14:paraId="4537984C" w14:textId="27FD8A23" w:rsidR="008E7680" w:rsidRDefault="00F00362">
      <w:pPr>
        <w:rPr>
          <w:rFonts w:eastAsia="Calibri" w:cs="Arial"/>
          <w:color w:val="000000"/>
          <w:szCs w:val="20"/>
        </w:rPr>
      </w:pPr>
      <w:r>
        <w:rPr>
          <w:rFonts w:eastAsia="Calibri" w:cs="Arial"/>
          <w:color w:val="000000"/>
          <w:szCs w:val="20"/>
        </w:rPr>
        <w:fldChar w:fldCharType="end"/>
      </w:r>
      <w:r>
        <w:rPr>
          <w:rFonts w:eastAsia="Calibri" w:cs="Arial"/>
          <w:color w:val="000000"/>
          <w:szCs w:val="20"/>
        </w:rPr>
        <w:t xml:space="preserve">Geachte </w:t>
      </w:r>
      <w:r w:rsidR="001563B1">
        <w:rPr>
          <w:rFonts w:eastAsia="Calibri" w:cs="Arial"/>
          <w:color w:val="000000"/>
          <w:szCs w:val="20"/>
        </w:rPr>
        <w:t>leden van de Rekenkamer</w:t>
      </w:r>
      <w:r>
        <w:rPr>
          <w:rFonts w:eastAsia="Calibri" w:cs="Arial"/>
          <w:color w:val="000000"/>
          <w:szCs w:val="20"/>
        </w:rPr>
        <w:t xml:space="preserve">, </w:t>
      </w:r>
    </w:p>
    <w:p w14:paraId="00DA6545" w14:textId="77777777" w:rsidR="008E7680" w:rsidRDefault="008E7680">
      <w:pPr>
        <w:autoSpaceDE w:val="0"/>
        <w:autoSpaceDN w:val="0"/>
        <w:adjustRightInd w:val="0"/>
        <w:rPr>
          <w:rFonts w:eastAsia="Calibri" w:cs="Arial"/>
          <w:color w:val="000000"/>
          <w:szCs w:val="20"/>
        </w:rPr>
      </w:pPr>
    </w:p>
    <w:p w14:paraId="356D0A93" w14:textId="5F9F609C" w:rsidR="00E7595E" w:rsidRDefault="00B450FE">
      <w:pPr>
        <w:autoSpaceDE w:val="0"/>
        <w:autoSpaceDN w:val="0"/>
        <w:adjustRightInd w:val="0"/>
        <w:rPr>
          <w:rFonts w:eastAsia="Calibri" w:cs="Arial"/>
          <w:color w:val="000000"/>
          <w:szCs w:val="20"/>
        </w:rPr>
      </w:pPr>
      <w:r>
        <w:rPr>
          <w:rFonts w:eastAsia="Calibri" w:cs="Arial"/>
          <w:color w:val="000000"/>
          <w:szCs w:val="20"/>
        </w:rPr>
        <w:t>Op 14 maart 2025 hebben wij uw conceptnota van bevindingen ‘Dienstverlening van Het Hogeland’ in goede orde ontvangen. Hierin vraagt u ons om een bestuurlijke reactie. Middels deze brief willen we hier graag aan voldoen.</w:t>
      </w:r>
    </w:p>
    <w:p w14:paraId="74006495" w14:textId="77777777" w:rsidR="00B450FE" w:rsidRDefault="00B450FE">
      <w:pPr>
        <w:autoSpaceDE w:val="0"/>
        <w:autoSpaceDN w:val="0"/>
        <w:adjustRightInd w:val="0"/>
        <w:rPr>
          <w:rFonts w:cs="Arial"/>
        </w:rPr>
      </w:pPr>
    </w:p>
    <w:p w14:paraId="32D21C38" w14:textId="4EBBB86E" w:rsidR="00B450FE" w:rsidRDefault="00B450FE">
      <w:pPr>
        <w:autoSpaceDE w:val="0"/>
        <w:autoSpaceDN w:val="0"/>
        <w:adjustRightInd w:val="0"/>
        <w:rPr>
          <w:rFonts w:eastAsia="Calibri" w:cs="Arial"/>
          <w:color w:val="000000"/>
          <w:szCs w:val="20"/>
        </w:rPr>
      </w:pPr>
      <w:r>
        <w:rPr>
          <w:rFonts w:cs="Arial"/>
        </w:rPr>
        <w:t xml:space="preserve">In lijn met de bevindingen uit het rekenkameronderzoek zien wij dat de kwaliteit van de dienstverlening moet verbeteren. Met dit doel is vorig jaar het programma Dienstverlening gestart. Het programmacontract is ter informatie bijgevoegd. De aanbevelingen van de Rekenkamer sluiten naadloos aan bij de doelstellingen en inspanningen die in het programma dienstverlening zijn opgenomen.   </w:t>
      </w:r>
    </w:p>
    <w:p w14:paraId="604BAE6F" w14:textId="77777777" w:rsidR="00B450FE" w:rsidRDefault="00B450FE">
      <w:pPr>
        <w:autoSpaceDE w:val="0"/>
        <w:autoSpaceDN w:val="0"/>
        <w:adjustRightInd w:val="0"/>
        <w:rPr>
          <w:rFonts w:eastAsia="Calibri" w:cs="Arial"/>
          <w:color w:val="000000"/>
          <w:szCs w:val="20"/>
        </w:rPr>
      </w:pPr>
    </w:p>
    <w:p w14:paraId="34327FD2" w14:textId="558D0B94" w:rsidR="00B450FE" w:rsidRDefault="00B450FE" w:rsidP="00B450FE">
      <w:pPr>
        <w:pStyle w:val="Geenafstand"/>
      </w:pPr>
      <w:r>
        <w:t>Hieronder wordt iedere aanbeveling van de rekenkamer afgezet tegen de inspanningen vanuit het programma Dienstverlening</w:t>
      </w:r>
      <w:r w:rsidR="00D64D4B">
        <w:t xml:space="preserve">. </w:t>
      </w:r>
    </w:p>
    <w:p w14:paraId="105E5A4F" w14:textId="77777777" w:rsidR="00B450FE" w:rsidRDefault="00B450FE" w:rsidP="00B450FE">
      <w:pPr>
        <w:pStyle w:val="Geenafstand"/>
      </w:pPr>
    </w:p>
    <w:p w14:paraId="0EBB32F6" w14:textId="77777777" w:rsidR="00B450FE" w:rsidRDefault="00B450FE" w:rsidP="00B450FE">
      <w:pPr>
        <w:pStyle w:val="Geenafstand"/>
      </w:pPr>
      <w:r w:rsidRPr="00CD425D">
        <w:rPr>
          <w:u w:val="single"/>
        </w:rPr>
        <w:t>Aanbeveling A:</w:t>
      </w:r>
      <w:r>
        <w:t xml:space="preserve"> </w:t>
      </w:r>
    </w:p>
    <w:p w14:paraId="3E9ECBED" w14:textId="77777777" w:rsidR="00B450FE" w:rsidRDefault="00B450FE" w:rsidP="00B450FE">
      <w:pPr>
        <w:pStyle w:val="Geenafstand"/>
      </w:pPr>
      <w:r>
        <w:t xml:space="preserve">Actualiseer het beleid. Concretiseer de kernwaarden. Stel voor inwoners begrijpelijke servicenormen vast en draag er zorg voor dat de beschikbare middelen aansluiten bij de ambities. </w:t>
      </w:r>
    </w:p>
    <w:p w14:paraId="6D0224A7" w14:textId="77777777" w:rsidR="00B450FE" w:rsidRPr="00257703" w:rsidRDefault="00B450FE" w:rsidP="00B450FE">
      <w:pPr>
        <w:pStyle w:val="Geenafstand"/>
        <w:rPr>
          <w:b/>
          <w:bCs/>
        </w:rPr>
      </w:pPr>
    </w:p>
    <w:p w14:paraId="0645078B" w14:textId="77777777" w:rsidR="00B450FE" w:rsidRPr="00594AAC" w:rsidRDefault="00B450FE" w:rsidP="00B450FE">
      <w:pPr>
        <w:pStyle w:val="Geenafstand"/>
        <w:rPr>
          <w:u w:val="single"/>
        </w:rPr>
      </w:pPr>
      <w:r w:rsidRPr="00594AAC">
        <w:rPr>
          <w:u w:val="single"/>
        </w:rPr>
        <w:t xml:space="preserve">Reactie: </w:t>
      </w:r>
    </w:p>
    <w:p w14:paraId="213F1020" w14:textId="0E85A1AF" w:rsidR="00B450FE" w:rsidRPr="00594AAC" w:rsidRDefault="00B450FE" w:rsidP="00B450FE">
      <w:pPr>
        <w:pStyle w:val="Geenafstand"/>
      </w:pPr>
      <w:r w:rsidRPr="00594AAC">
        <w:t>Onze kernwaarde in het programma dienstverlening is dat wij het contact met inwoners op nummer één zetten. Verder gaan we vanuit het programma per kanaal (service)normen vastleggen over de kwaliteit van contact met de inwoners.</w:t>
      </w:r>
      <w:r w:rsidR="00257703" w:rsidRPr="00594AAC">
        <w:t xml:space="preserve"> </w:t>
      </w:r>
      <w:bookmarkStart w:id="0" w:name="_Hlk194319722"/>
      <w:r w:rsidR="00257703" w:rsidRPr="001563B1">
        <w:t>Voor telefonie wordt er momenteel actief gestuurd op tijdig terugbellen. Medewerkers van het Hogeland worden geacht binnen 2 werkdagen de inwoner terug te bellen.</w:t>
      </w:r>
      <w:r w:rsidR="00257703" w:rsidRPr="00594AAC">
        <w:t xml:space="preserve"> </w:t>
      </w:r>
    </w:p>
    <w:bookmarkEnd w:id="0"/>
    <w:p w14:paraId="0B5A710C" w14:textId="77777777" w:rsidR="00B450FE" w:rsidRPr="00257703" w:rsidRDefault="00B450FE" w:rsidP="00B450FE">
      <w:pPr>
        <w:pStyle w:val="Geenafstand"/>
        <w:rPr>
          <w:b/>
          <w:bCs/>
        </w:rPr>
      </w:pPr>
    </w:p>
    <w:p w14:paraId="27AF8F89" w14:textId="77777777" w:rsidR="00B450FE" w:rsidRPr="006E2ECE" w:rsidRDefault="00B450FE" w:rsidP="00B450FE">
      <w:pPr>
        <w:pStyle w:val="Geenafstand"/>
        <w:rPr>
          <w:u w:val="single"/>
        </w:rPr>
      </w:pPr>
      <w:r w:rsidRPr="006E2ECE">
        <w:rPr>
          <w:u w:val="single"/>
        </w:rPr>
        <w:t>Aanbeveling</w:t>
      </w:r>
      <w:r>
        <w:rPr>
          <w:u w:val="single"/>
        </w:rPr>
        <w:t xml:space="preserve"> </w:t>
      </w:r>
      <w:r w:rsidRPr="006E2ECE">
        <w:rPr>
          <w:u w:val="single"/>
        </w:rPr>
        <w:t xml:space="preserve">B: </w:t>
      </w:r>
    </w:p>
    <w:p w14:paraId="15223AC3" w14:textId="77777777" w:rsidR="00B450FE" w:rsidRDefault="00B450FE" w:rsidP="00B450FE">
      <w:pPr>
        <w:pStyle w:val="Geenafstand"/>
      </w:pPr>
      <w:r>
        <w:t>Beleg de doorontwikkeling van de dienstverlening centraal binnen de organisatie bij een verantwoordelijke met voldoende doorzettingsmacht om de afgesproken ontwikkelingen ook daadwerkelijk te kunnen doorvoeren.</w:t>
      </w:r>
    </w:p>
    <w:p w14:paraId="5D3502F6" w14:textId="77777777" w:rsidR="00B450FE" w:rsidRDefault="00B450FE" w:rsidP="00B450FE">
      <w:pPr>
        <w:pStyle w:val="Geenafstand"/>
      </w:pPr>
    </w:p>
    <w:p w14:paraId="35C33632" w14:textId="77777777" w:rsidR="00FC246A" w:rsidRDefault="00FC246A" w:rsidP="00B450FE">
      <w:pPr>
        <w:pStyle w:val="Geenafstand"/>
      </w:pPr>
    </w:p>
    <w:p w14:paraId="0A930A2A" w14:textId="77777777" w:rsidR="00FC246A" w:rsidRDefault="00FC246A" w:rsidP="00B450FE">
      <w:pPr>
        <w:pStyle w:val="Geenafstand"/>
      </w:pPr>
    </w:p>
    <w:p w14:paraId="55BF7314" w14:textId="77777777" w:rsidR="00B450FE" w:rsidRPr="006E2ECE" w:rsidRDefault="00B450FE" w:rsidP="00B450FE">
      <w:pPr>
        <w:pStyle w:val="Geenafstand"/>
        <w:rPr>
          <w:u w:val="single"/>
        </w:rPr>
      </w:pPr>
      <w:r>
        <w:rPr>
          <w:u w:val="single"/>
        </w:rPr>
        <w:lastRenderedPageBreak/>
        <w:t>Reactie</w:t>
      </w:r>
      <w:r w:rsidRPr="006E2ECE">
        <w:rPr>
          <w:u w:val="single"/>
        </w:rPr>
        <w:t xml:space="preserve">: </w:t>
      </w:r>
    </w:p>
    <w:p w14:paraId="2CAEACB2" w14:textId="77777777" w:rsidR="00B450FE" w:rsidRPr="00391FFD" w:rsidRDefault="00B450FE" w:rsidP="00B450FE">
      <w:pPr>
        <w:pStyle w:val="Geenafstand"/>
      </w:pPr>
      <w:r>
        <w:t xml:space="preserve">Binnen de concern directie is de doorontwikkeling van de dienstverlening belegd bij één van de concern directeuren. Binnen onze systematiek van opgave gericht werken is de desbetreffende concern directeur ambtelijke opdrachtgever voor het programma dienstverlening. De burgemeester is bestuurlijk opdrachtgever. Op deze wijze werken bestuur en organisatie vanuit eigen rollen en verantwoordelijkheden de komende jaren verder aan de doorontwikkeling van de dienstverlening. </w:t>
      </w:r>
    </w:p>
    <w:p w14:paraId="4423E7C1" w14:textId="77777777" w:rsidR="00B450FE" w:rsidRDefault="00B450FE" w:rsidP="00B450FE">
      <w:pPr>
        <w:pStyle w:val="Geenafstand"/>
      </w:pPr>
    </w:p>
    <w:p w14:paraId="307EAEB5" w14:textId="77777777" w:rsidR="00B450FE" w:rsidRDefault="00B450FE" w:rsidP="00B450FE">
      <w:pPr>
        <w:pStyle w:val="Geenafstand"/>
      </w:pPr>
      <w:r w:rsidRPr="00FF7F4A">
        <w:rPr>
          <w:u w:val="single"/>
        </w:rPr>
        <w:t>Aanbeveling C:</w:t>
      </w:r>
      <w:r>
        <w:t xml:space="preserve"> </w:t>
      </w:r>
    </w:p>
    <w:p w14:paraId="07011632" w14:textId="77777777" w:rsidR="00B450FE" w:rsidRDefault="00B450FE" w:rsidP="00B450FE">
      <w:pPr>
        <w:pStyle w:val="Geenafstand"/>
      </w:pPr>
      <w:r>
        <w:t xml:space="preserve">Breng de monitoring op orde. Stel beleidsdoelen (indien mogelijk) SMART op en monitor de uitvoering. Maak op product- en dienstniveau inzichtelijk wat de tevredenheid is en wat de knelpunten zijn.  </w:t>
      </w:r>
    </w:p>
    <w:p w14:paraId="4FBD37BB" w14:textId="77777777" w:rsidR="00B450FE" w:rsidRDefault="00B450FE" w:rsidP="00B450FE">
      <w:pPr>
        <w:pStyle w:val="Geenafstand"/>
      </w:pPr>
    </w:p>
    <w:p w14:paraId="290FEA49" w14:textId="77777777" w:rsidR="00B450FE" w:rsidRDefault="00B450FE" w:rsidP="00B450FE">
      <w:pPr>
        <w:pStyle w:val="Geenafstand"/>
      </w:pPr>
      <w:r>
        <w:rPr>
          <w:u w:val="single"/>
        </w:rPr>
        <w:t>Reactie</w:t>
      </w:r>
      <w:r w:rsidRPr="00DE46B4">
        <w:rPr>
          <w:u w:val="single"/>
        </w:rPr>
        <w:t>:</w:t>
      </w:r>
      <w:r>
        <w:t xml:space="preserve"> </w:t>
      </w:r>
    </w:p>
    <w:p w14:paraId="629BB4D4" w14:textId="77777777" w:rsidR="00B450FE" w:rsidRDefault="00B450FE" w:rsidP="00B450FE">
      <w:pPr>
        <w:pStyle w:val="Geenafstand"/>
      </w:pPr>
      <w:r w:rsidRPr="00DE46B4">
        <w:t>We maken onze prestaties op dienstverlening inzichtelijker</w:t>
      </w:r>
      <w:r>
        <w:t xml:space="preserve"> in de jaarplannen die de teamleiders en programmamanagers in het kader van opgave gericht werken opstellen. De concern directie heeft in haar directiebrief 2025 hiervoor richting meegegeven. Daarmee is dienstverlening ook een belangrijk </w:t>
      </w:r>
      <w:r w:rsidRPr="00DE46B4">
        <w:t xml:space="preserve">onderwerp van </w:t>
      </w:r>
      <w:r>
        <w:t xml:space="preserve">het goede </w:t>
      </w:r>
      <w:r w:rsidRPr="00DE46B4">
        <w:t xml:space="preserve">gesprek tussen medewerker, leidinggevende, directie en college. </w:t>
      </w:r>
    </w:p>
    <w:p w14:paraId="0A751FB5" w14:textId="77777777" w:rsidR="00B450FE" w:rsidRDefault="00B450FE" w:rsidP="00B450FE">
      <w:pPr>
        <w:pStyle w:val="Geenafstand"/>
      </w:pPr>
    </w:p>
    <w:p w14:paraId="4A4E0B71" w14:textId="77777777" w:rsidR="00B450FE" w:rsidRDefault="00B450FE" w:rsidP="00B450FE">
      <w:pPr>
        <w:pStyle w:val="Geenafstand"/>
      </w:pPr>
      <w:r>
        <w:t>Ons streven is dat i</w:t>
      </w:r>
      <w:r w:rsidRPr="00DE46B4">
        <w:t xml:space="preserve">n 2027 inwoners die bellen met het centrale telefoonnummer in 80% van de gevallen direct antwoord </w:t>
      </w:r>
      <w:r>
        <w:t xml:space="preserve">ontvangen van </w:t>
      </w:r>
      <w:r w:rsidRPr="00DE46B4">
        <w:t xml:space="preserve">het KCC of een medewerker van een vakteam. </w:t>
      </w:r>
    </w:p>
    <w:p w14:paraId="2F19B9BB" w14:textId="77777777" w:rsidR="00B450FE" w:rsidRDefault="00B450FE" w:rsidP="00B450FE">
      <w:pPr>
        <w:pStyle w:val="Geenafstand"/>
      </w:pPr>
    </w:p>
    <w:p w14:paraId="08F6FFF2" w14:textId="77777777" w:rsidR="00B450FE" w:rsidRDefault="00B450FE" w:rsidP="00B450FE">
      <w:pPr>
        <w:pStyle w:val="Geenafstand"/>
      </w:pPr>
      <w:r>
        <w:t xml:space="preserve">Ook </w:t>
      </w:r>
      <w:r w:rsidRPr="00DE46B4">
        <w:t xml:space="preserve">ontwikkelen </w:t>
      </w:r>
      <w:r>
        <w:t xml:space="preserve">we </w:t>
      </w:r>
      <w:r w:rsidRPr="00DE46B4">
        <w:t>een dienstverleningsmonitor die laat zien hoe ieder team scoort op het behalen van dit prestatiedoel (80%). Het is straks mogelijk om per team te zien waar afgeweken wordt van deze 80% norm.</w:t>
      </w:r>
      <w:r>
        <w:t xml:space="preserve"> </w:t>
      </w:r>
    </w:p>
    <w:p w14:paraId="06C5A58F" w14:textId="77777777" w:rsidR="00B450FE" w:rsidRDefault="00B450FE" w:rsidP="00B450FE">
      <w:pPr>
        <w:pStyle w:val="Geenafstand"/>
      </w:pPr>
    </w:p>
    <w:p w14:paraId="676D0CBA" w14:textId="77777777" w:rsidR="00B450FE" w:rsidRDefault="00B450FE" w:rsidP="00B450FE">
      <w:pPr>
        <w:pStyle w:val="Geenafstand"/>
      </w:pPr>
      <w:r>
        <w:t xml:space="preserve">Daarnaast </w:t>
      </w:r>
      <w:r w:rsidRPr="009956C2">
        <w:t xml:space="preserve">ontwikkelen </w:t>
      </w:r>
      <w:r>
        <w:t xml:space="preserve">we </w:t>
      </w:r>
      <w:r w:rsidRPr="009956C2">
        <w:t xml:space="preserve">een aantal instrumenten voor het meten van tevredenheid </w:t>
      </w:r>
      <w:r>
        <w:t xml:space="preserve">van inwoners </w:t>
      </w:r>
      <w:r w:rsidRPr="009956C2">
        <w:t xml:space="preserve">over </w:t>
      </w:r>
      <w:r>
        <w:t xml:space="preserve">het </w:t>
      </w:r>
      <w:r w:rsidRPr="009956C2">
        <w:t>contact</w:t>
      </w:r>
      <w:r>
        <w:t xml:space="preserve"> met de gemeente</w:t>
      </w:r>
      <w:r w:rsidRPr="009956C2">
        <w:t xml:space="preserve"> per klantkanaal (extern).</w:t>
      </w:r>
    </w:p>
    <w:p w14:paraId="5E14DE63" w14:textId="77777777" w:rsidR="00B450FE" w:rsidRDefault="00B450FE">
      <w:pPr>
        <w:autoSpaceDE w:val="0"/>
        <w:autoSpaceDN w:val="0"/>
        <w:adjustRightInd w:val="0"/>
        <w:rPr>
          <w:rFonts w:eastAsia="Calibri" w:cs="Arial"/>
          <w:color w:val="000000"/>
          <w:szCs w:val="20"/>
        </w:rPr>
      </w:pPr>
    </w:p>
    <w:p w14:paraId="104972A5" w14:textId="73959699" w:rsidR="00D64D4B" w:rsidRDefault="00D64D4B" w:rsidP="00D64D4B">
      <w:pPr>
        <w:autoSpaceDE w:val="0"/>
        <w:autoSpaceDN w:val="0"/>
        <w:adjustRightInd w:val="0"/>
        <w:rPr>
          <w:szCs w:val="20"/>
        </w:rPr>
      </w:pPr>
      <w:r>
        <w:rPr>
          <w:rFonts w:eastAsia="Calibri" w:cs="Arial"/>
          <w:color w:val="000000"/>
          <w:szCs w:val="20"/>
        </w:rPr>
        <w:t>Verder stellen we voor om in aansluiting op uw onderzoeksrapport e</w:t>
      </w:r>
      <w:r>
        <w:rPr>
          <w:szCs w:val="20"/>
        </w:rPr>
        <w:t>en extra toelichting op het programma dienstverlening te geven aan de raad tijdens een informatieve bijeenkomst van de raad over dit onderwerp.</w:t>
      </w:r>
    </w:p>
    <w:p w14:paraId="556BAA62" w14:textId="77777777" w:rsidR="008E7680" w:rsidRDefault="008E7680">
      <w:pPr>
        <w:autoSpaceDE w:val="0"/>
        <w:autoSpaceDN w:val="0"/>
        <w:adjustRightInd w:val="0"/>
        <w:rPr>
          <w:rFonts w:eastAsia="Calibri" w:cs="Arial"/>
          <w:color w:val="000000"/>
          <w:szCs w:val="20"/>
        </w:rPr>
      </w:pPr>
    </w:p>
    <w:p w14:paraId="1E7452C9" w14:textId="77777777" w:rsidR="008E7680" w:rsidRDefault="008E7680">
      <w:pPr>
        <w:autoSpaceDE w:val="0"/>
        <w:autoSpaceDN w:val="0"/>
        <w:adjustRightInd w:val="0"/>
        <w:rPr>
          <w:rFonts w:eastAsia="Calibri" w:cs="Arial"/>
          <w:color w:val="000000"/>
          <w:szCs w:val="20"/>
        </w:rPr>
      </w:pPr>
    </w:p>
    <w:p w14:paraId="6F98BE83" w14:textId="77777777" w:rsidR="008E7680" w:rsidRDefault="008E7680">
      <w:pPr>
        <w:autoSpaceDE w:val="0"/>
        <w:autoSpaceDN w:val="0"/>
        <w:adjustRightInd w:val="0"/>
        <w:rPr>
          <w:rFonts w:eastAsia="Calibri" w:cs="Arial"/>
          <w:color w:val="000000"/>
          <w:szCs w:val="20"/>
        </w:rPr>
      </w:pPr>
    </w:p>
    <w:p w14:paraId="51D18B18" w14:textId="77777777" w:rsidR="008E7680" w:rsidRDefault="00F00362">
      <w:pPr>
        <w:rPr>
          <w:rFonts w:eastAsia="Times New Roman" w:cs="Arial"/>
          <w:szCs w:val="22"/>
          <w:lang w:eastAsia="nl-NL"/>
        </w:rPr>
      </w:pPr>
      <w:r>
        <w:rPr>
          <w:rFonts w:eastAsia="Times New Roman" w:cs="Arial"/>
          <w:szCs w:val="22"/>
          <w:lang w:eastAsia="nl-NL"/>
        </w:rPr>
        <w:t>Hoogachtend,</w:t>
      </w:r>
    </w:p>
    <w:p w14:paraId="6ED1F9F2" w14:textId="77777777" w:rsidR="008E7680" w:rsidRDefault="00F00362">
      <w:pPr>
        <w:rPr>
          <w:rFonts w:eastAsia="Times New Roman" w:cs="Arial"/>
          <w:szCs w:val="22"/>
          <w:lang w:eastAsia="nl-NL"/>
        </w:rPr>
      </w:pPr>
      <w:r>
        <w:rPr>
          <w:rFonts w:eastAsia="Times New Roman" w:cs="Arial"/>
          <w:szCs w:val="22"/>
          <w:lang w:eastAsia="nl-NL"/>
        </w:rPr>
        <w:t>namens het college van burgemeester en wethouders van Het Hogeland,</w:t>
      </w:r>
    </w:p>
    <w:p w14:paraId="086EBE24" w14:textId="77777777" w:rsidR="008E7680" w:rsidRDefault="008E7680">
      <w:pPr>
        <w:rPr>
          <w:rFonts w:eastAsia="Times New Roman" w:cs="Arial"/>
          <w:szCs w:val="22"/>
          <w:lang w:eastAsia="nl-NL"/>
        </w:rPr>
      </w:pPr>
    </w:p>
    <w:p w14:paraId="1B811D0F" w14:textId="77777777" w:rsidR="008E7680" w:rsidRDefault="008E7680">
      <w:pPr>
        <w:rPr>
          <w:rFonts w:eastAsia="Times New Roman" w:cs="Arial"/>
          <w:szCs w:val="22"/>
          <w:lang w:eastAsia="nl-NL"/>
        </w:rPr>
      </w:pPr>
    </w:p>
    <w:p w14:paraId="434481D8" w14:textId="77777777" w:rsidR="008E7680" w:rsidRDefault="008E7680">
      <w:pPr>
        <w:rPr>
          <w:rFonts w:eastAsia="Times New Roman" w:cs="Arial"/>
          <w:szCs w:val="22"/>
          <w:lang w:eastAsia="nl-NL"/>
        </w:rPr>
      </w:pPr>
    </w:p>
    <w:p w14:paraId="36361A8E" w14:textId="77777777" w:rsidR="008E7680" w:rsidRDefault="00F00362">
      <w:pPr>
        <w:rPr>
          <w:rFonts w:eastAsia="Times New Roman" w:cs="Arial"/>
          <w:szCs w:val="22"/>
          <w:lang w:eastAsia="nl-NL"/>
        </w:rPr>
      </w:pPr>
      <w:r>
        <w:rPr>
          <w:rFonts w:eastAsia="Times New Roman" w:cs="Arial"/>
          <w:szCs w:val="22"/>
          <w:lang w:eastAsia="nl-NL"/>
        </w:rPr>
        <w:t>H.J. Bolding                                                               P.P.M. van Vilsteren</w:t>
      </w:r>
      <w:r>
        <w:rPr>
          <w:rFonts w:eastAsia="Times New Roman" w:cs="Arial"/>
          <w:szCs w:val="22"/>
          <w:lang w:eastAsia="nl-NL"/>
        </w:rPr>
        <w:br/>
        <w:t xml:space="preserve">Burgemeester                                                           Gemeentesecretaris </w:t>
      </w:r>
    </w:p>
    <w:p w14:paraId="54A58051" w14:textId="77777777" w:rsidR="008E7680" w:rsidRDefault="008E7680">
      <w:pPr>
        <w:rPr>
          <w:rFonts w:eastAsia="Times New Roman" w:cs="Arial"/>
          <w:szCs w:val="22"/>
          <w:lang w:eastAsia="nl-NL"/>
        </w:rPr>
      </w:pPr>
    </w:p>
    <w:p w14:paraId="6C388F3F" w14:textId="77777777" w:rsidR="008E7680" w:rsidRDefault="008E7680">
      <w:pPr>
        <w:rPr>
          <w:rFonts w:eastAsia="Times New Roman" w:cs="Arial"/>
          <w:szCs w:val="22"/>
          <w:lang w:eastAsia="nl-NL"/>
        </w:rPr>
      </w:pPr>
    </w:p>
    <w:p w14:paraId="50DC4C56" w14:textId="6F2AB6A3" w:rsidR="008E7680" w:rsidRDefault="00F00362">
      <w:r>
        <w:t>Bijlage: programmacontract</w:t>
      </w:r>
    </w:p>
    <w:p w14:paraId="2E69612D" w14:textId="77777777" w:rsidR="008E7680" w:rsidRDefault="008E7680"/>
    <w:sectPr w:rsidR="008E7680">
      <w:footerReference w:type="default" r:id="rId8"/>
      <w:headerReference w:type="first" r:id="rId9"/>
      <w:pgSz w:w="11901" w:h="16840" w:code="9"/>
      <w:pgMar w:top="567" w:right="1644" w:bottom="567" w:left="2098"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501D" w14:textId="77777777" w:rsidR="00C01C12" w:rsidRDefault="00C01C12" w:rsidP="00E664FA">
      <w:r>
        <w:separator/>
      </w:r>
    </w:p>
  </w:endnote>
  <w:endnote w:type="continuationSeparator" w:id="0">
    <w:p w14:paraId="7F641185" w14:textId="77777777" w:rsidR="00C01C12" w:rsidRDefault="00C01C12"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Decos Code 39">
    <w:panose1 w:val="00000409000000000000"/>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32C1" w14:textId="4025126C" w:rsidR="008E7680" w:rsidRDefault="00F00362">
    <w:pPr>
      <w:pStyle w:val="VoettekstiWRITER"/>
      <w:tabs>
        <w:tab w:val="right" w:pos="8080"/>
      </w:tabs>
      <w:rPr>
        <w:sz w:val="2"/>
      </w:rPr>
    </w:pPr>
    <w:r>
      <w:fldChar w:fldCharType="begin"/>
    </w:r>
    <w:r>
      <w:instrText xml:space="preserve"> INCLUDE "P:\\iWriter\\Sjabloon\\iWadmin\\Bouwstenen\\Voettekst brief.dotx"  \* MERGEFORMAT </w:instrText>
    </w:r>
    <w:r>
      <w:fldChar w:fldCharType="separate"/>
    </w:r>
    <w:r>
      <w:t xml:space="preserve">Postbus 26       9980 AA Uithuizen      </w:t>
    </w:r>
    <w:sdt>
      <w:sdtPr>
        <w:rPr>
          <w:sz w:val="18"/>
        </w:rPr>
        <w:id w:val="-566645883"/>
        <w:docPartObj>
          <w:docPartGallery w:val="Page Numbers (Top of Page)"/>
          <w:docPartUnique/>
        </w:docPartObj>
      </w:sdtPr>
      <w:sdtEndPr/>
      <w:sdtContent>
        <w:r>
          <w:rPr>
            <w:szCs w:val="12"/>
          </w:rPr>
          <w:t>088 3458888</w:t>
        </w:r>
        <w:sdt>
          <w:sdtPr>
            <w:rPr>
              <w:szCs w:val="16"/>
            </w:rPr>
            <w:id w:val="1605297933"/>
            <w:docPartObj>
              <w:docPartGallery w:val="Page Numbers (Top of Page)"/>
              <w:docPartUnique/>
            </w:docPartObj>
          </w:sdtPr>
          <w:sdtEndPr/>
          <w:sdtContent>
            <w:r>
              <w:rPr>
                <w:szCs w:val="16"/>
              </w:rPr>
              <w:t xml:space="preserve">       gemeente@hethogeland.nl       www.hethogeland.nl</w:t>
            </w:r>
            <w:r>
              <w:rPr>
                <w:szCs w:val="16"/>
              </w:rPr>
              <w:tab/>
              <w:t xml:space="preserve">                                         Pagina </w:t>
            </w:r>
            <w:r>
              <w:rPr>
                <w:bCs/>
                <w:szCs w:val="16"/>
              </w:rPr>
              <w:fldChar w:fldCharType="begin"/>
            </w:r>
            <w:r>
              <w:rPr>
                <w:bCs/>
                <w:szCs w:val="16"/>
              </w:rPr>
              <w:instrText>PAGE</w:instrText>
            </w:r>
            <w:r>
              <w:rPr>
                <w:bCs/>
                <w:szCs w:val="16"/>
              </w:rPr>
              <w:fldChar w:fldCharType="separate"/>
            </w:r>
            <w:r w:rsidR="00FC246A">
              <w:rPr>
                <w:bCs/>
                <w:noProof/>
                <w:szCs w:val="16"/>
              </w:rPr>
              <w:t>2</w:t>
            </w:r>
            <w:r>
              <w:rPr>
                <w:bCs/>
                <w:szCs w:val="16"/>
              </w:rPr>
              <w:fldChar w:fldCharType="end"/>
            </w:r>
            <w:r>
              <w:rPr>
                <w:szCs w:val="16"/>
              </w:rPr>
              <w:t>/</w:t>
            </w:r>
            <w:r>
              <w:rPr>
                <w:bCs/>
                <w:szCs w:val="16"/>
              </w:rPr>
              <w:fldChar w:fldCharType="begin"/>
            </w:r>
            <w:r>
              <w:rPr>
                <w:bCs/>
                <w:szCs w:val="16"/>
              </w:rPr>
              <w:instrText>NUMPAGES</w:instrText>
            </w:r>
            <w:r>
              <w:rPr>
                <w:bCs/>
                <w:szCs w:val="16"/>
              </w:rPr>
              <w:fldChar w:fldCharType="separate"/>
            </w:r>
            <w:r w:rsidR="00FC246A">
              <w:rPr>
                <w:bCs/>
                <w:noProof/>
                <w:szCs w:val="16"/>
              </w:rPr>
              <w:t>2</w:t>
            </w:r>
            <w:r>
              <w:rPr>
                <w:bCs/>
                <w:szCs w:val="16"/>
              </w:rPr>
              <w:fldChar w:fldCharType="end"/>
            </w:r>
          </w:sdtContent>
        </w:sdt>
      </w:sdtContent>
    </w:sdt>
  </w:p>
  <w:p w14:paraId="4A580F59" w14:textId="77777777" w:rsidR="008E7680" w:rsidRDefault="00F00362">
    <w:pPr>
      <w:pStyle w:val="VoettekstiWRITER"/>
      <w:rPr>
        <w:sz w:val="4"/>
      </w:rPr>
    </w:pPr>
    <w:r>
      <w:fldChar w:fldCharType="end"/>
    </w:r>
  </w:p>
  <w:p w14:paraId="2F519F47" w14:textId="77777777" w:rsidR="008E7680" w:rsidRDefault="008E76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DBFA" w14:textId="77777777" w:rsidR="00C01C12" w:rsidRDefault="00C01C12" w:rsidP="00E664FA">
      <w:r>
        <w:separator/>
      </w:r>
    </w:p>
  </w:footnote>
  <w:footnote w:type="continuationSeparator" w:id="0">
    <w:p w14:paraId="4BF374CC" w14:textId="77777777" w:rsidR="00C01C12" w:rsidRDefault="00C01C12"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A41A" w14:textId="77777777" w:rsidR="00E664FA" w:rsidRDefault="00570D3A">
    <w:pPr>
      <w:pStyle w:val="Koptekst"/>
    </w:pPr>
    <w:r>
      <w:rPr>
        <w:noProof/>
        <w:lang w:eastAsia="nl-NL"/>
      </w:rPr>
      <w:drawing>
        <wp:anchor distT="0" distB="0" distL="114300" distR="114300" simplePos="0" relativeHeight="251659776" behindDoc="1" locked="0" layoutInCell="1" allowOverlap="1" wp14:anchorId="7EE6BDAD" wp14:editId="75078F61">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46851"/>
    <w:rsid w:val="00006476"/>
    <w:rsid w:val="00083BBA"/>
    <w:rsid w:val="0008489B"/>
    <w:rsid w:val="000D5FEC"/>
    <w:rsid w:val="00130BAE"/>
    <w:rsid w:val="001563B1"/>
    <w:rsid w:val="00230098"/>
    <w:rsid w:val="00257703"/>
    <w:rsid w:val="0030340D"/>
    <w:rsid w:val="00306CC9"/>
    <w:rsid w:val="00361E27"/>
    <w:rsid w:val="003F65FC"/>
    <w:rsid w:val="0042370B"/>
    <w:rsid w:val="00443F6F"/>
    <w:rsid w:val="004D2F57"/>
    <w:rsid w:val="004E0F06"/>
    <w:rsid w:val="00570D3A"/>
    <w:rsid w:val="00594AAC"/>
    <w:rsid w:val="005E7740"/>
    <w:rsid w:val="006E5EC9"/>
    <w:rsid w:val="006F3ED8"/>
    <w:rsid w:val="007152E9"/>
    <w:rsid w:val="00731CD7"/>
    <w:rsid w:val="007473A8"/>
    <w:rsid w:val="00755D54"/>
    <w:rsid w:val="008A4E1E"/>
    <w:rsid w:val="008E7680"/>
    <w:rsid w:val="00935092"/>
    <w:rsid w:val="00944C15"/>
    <w:rsid w:val="00951A19"/>
    <w:rsid w:val="00977B66"/>
    <w:rsid w:val="009864A5"/>
    <w:rsid w:val="009B2D4B"/>
    <w:rsid w:val="00A3249E"/>
    <w:rsid w:val="00A43048"/>
    <w:rsid w:val="00A43C15"/>
    <w:rsid w:val="00A57F2F"/>
    <w:rsid w:val="00A6078B"/>
    <w:rsid w:val="00AB5899"/>
    <w:rsid w:val="00AC1E36"/>
    <w:rsid w:val="00AC65FA"/>
    <w:rsid w:val="00B207CB"/>
    <w:rsid w:val="00B450FE"/>
    <w:rsid w:val="00BA3897"/>
    <w:rsid w:val="00BA62F6"/>
    <w:rsid w:val="00BD5254"/>
    <w:rsid w:val="00BD6FBC"/>
    <w:rsid w:val="00C01C12"/>
    <w:rsid w:val="00C03F3F"/>
    <w:rsid w:val="00C106E2"/>
    <w:rsid w:val="00C20B72"/>
    <w:rsid w:val="00C23F4B"/>
    <w:rsid w:val="00C6172C"/>
    <w:rsid w:val="00CC34F7"/>
    <w:rsid w:val="00D64D4B"/>
    <w:rsid w:val="00E246E9"/>
    <w:rsid w:val="00E329AE"/>
    <w:rsid w:val="00E44466"/>
    <w:rsid w:val="00E664FA"/>
    <w:rsid w:val="00E7595E"/>
    <w:rsid w:val="00EC0023"/>
    <w:rsid w:val="00EF09BB"/>
    <w:rsid w:val="00F00362"/>
    <w:rsid w:val="00F46851"/>
    <w:rsid w:val="00F54836"/>
    <w:rsid w:val="00FB29BE"/>
    <w:rsid w:val="00FC246A"/>
    <w:rsid w:val="00FC74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6A274E"/>
  <w14:defaultImageDpi w14:val="330"/>
  <w15:chartTrackingRefBased/>
  <w15:docId w15:val="{819DFB4A-5827-48C2-A657-7E3E86FE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6CC9"/>
    <w:pPr>
      <w:spacing w:line="276" w:lineRule="auto"/>
    </w:pPr>
    <w:rPr>
      <w:rFonts w:ascii="Arial" w:hAnsi="Arial"/>
      <w:kern w:val="0"/>
      <w:sz w:val="20"/>
      <w14:ligatures w14:val="none"/>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paragraph" w:customStyle="1" w:styleId="VoettekstiWRITER">
    <w:name w:val="VoettekstiWRITER"/>
    <w:basedOn w:val="Standaard"/>
    <w:next w:val="Standaard"/>
    <w:qFormat/>
    <w:rsid w:val="006F3ED8"/>
    <w:rPr>
      <w:rFonts w:eastAsia="MS PGothic" w:cs="Times New Roman"/>
      <w:sz w:val="1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07619">
      <w:bodyDiv w:val="1"/>
      <w:marLeft w:val="0"/>
      <w:marRight w:val="0"/>
      <w:marTop w:val="0"/>
      <w:marBottom w:val="0"/>
      <w:divBdr>
        <w:top w:val="none" w:sz="0" w:space="0" w:color="auto"/>
        <w:left w:val="none" w:sz="0" w:space="0" w:color="auto"/>
        <w:bottom w:val="none" w:sz="0" w:space="0" w:color="auto"/>
        <w:right w:val="none" w:sz="0" w:space="0" w:color="auto"/>
      </w:divBdr>
    </w:div>
    <w:div w:id="287055434">
      <w:bodyDiv w:val="1"/>
      <w:marLeft w:val="0"/>
      <w:marRight w:val="0"/>
      <w:marTop w:val="0"/>
      <w:marBottom w:val="0"/>
      <w:divBdr>
        <w:top w:val="none" w:sz="0" w:space="0" w:color="auto"/>
        <w:left w:val="none" w:sz="0" w:space="0" w:color="auto"/>
        <w:bottom w:val="none" w:sz="0" w:space="0" w:color="auto"/>
        <w:right w:val="none" w:sz="0" w:space="0" w:color="auto"/>
      </w:divBdr>
    </w:div>
    <w:div w:id="173041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1C27E-AED5-4A12-B2DE-64EB53DA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Mulder-Vroom</dc:creator>
  <cp:keywords/>
  <dc:description/>
  <cp:lastModifiedBy>Hennye Hoekstra</cp:lastModifiedBy>
  <cp:revision>3</cp:revision>
  <dcterms:created xsi:type="dcterms:W3CDTF">2025-04-10T12:36:00Z</dcterms:created>
  <dcterms:modified xsi:type="dcterms:W3CDTF">2025-04-10T12:36:00Z</dcterms:modified>
</cp:coreProperties>
</file>