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473A" w14:textId="42C7A564" w:rsidR="00197189" w:rsidRPr="002D1A0D" w:rsidRDefault="006A16EB" w:rsidP="004E0F06">
      <w:pPr>
        <w:rPr>
          <w:sz w:val="18"/>
          <w:szCs w:val="18"/>
        </w:rPr>
      </w:pPr>
      <w:r>
        <w:rPr>
          <w:noProof/>
        </w:rPr>
        <w:drawing>
          <wp:inline distT="0" distB="0" distL="0" distR="0" wp14:anchorId="3AA29B44" wp14:editId="471B6A15">
            <wp:extent cx="1529715" cy="97302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765" cy="982602"/>
                    </a:xfrm>
                    <a:prstGeom prst="rect">
                      <a:avLst/>
                    </a:prstGeom>
                    <a:noFill/>
                    <a:ln>
                      <a:noFill/>
                    </a:ln>
                  </pic:spPr>
                </pic:pic>
              </a:graphicData>
            </a:graphic>
          </wp:inline>
        </w:drawing>
      </w:r>
    </w:p>
    <w:tbl>
      <w:tblPr>
        <w:tblStyle w:val="Rastertabel1licht-Accent51"/>
        <w:tblW w:w="9180" w:type="dxa"/>
        <w:tblLayout w:type="fixed"/>
        <w:tblLook w:val="04A0" w:firstRow="1" w:lastRow="0" w:firstColumn="1" w:lastColumn="0" w:noHBand="0" w:noVBand="1"/>
      </w:tblPr>
      <w:tblGrid>
        <w:gridCol w:w="9180"/>
      </w:tblGrid>
      <w:tr w:rsidR="00334436" w:rsidRPr="00805A7B" w14:paraId="4A612FDB" w14:textId="77777777" w:rsidTr="00916E2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180" w:type="dxa"/>
            <w:shd w:val="clear" w:color="auto" w:fill="CAF6F7" w:themeFill="accent5" w:themeFillTint="33"/>
            <w:vAlign w:val="center"/>
          </w:tcPr>
          <w:p w14:paraId="5B6F28A7" w14:textId="77777777" w:rsidR="00334436" w:rsidRPr="00F71726" w:rsidRDefault="00334436" w:rsidP="00916E24">
            <w:pPr>
              <w:jc w:val="center"/>
              <w:rPr>
                <w:rFonts w:cstheme="minorHAnsi"/>
                <w:sz w:val="28"/>
                <w:szCs w:val="28"/>
              </w:rPr>
            </w:pPr>
            <w:r w:rsidRPr="00F71726">
              <w:rPr>
                <w:rFonts w:cstheme="minorHAnsi"/>
                <w:sz w:val="28"/>
                <w:szCs w:val="28"/>
              </w:rPr>
              <w:t xml:space="preserve">Schriftelijke vraag/vragen </w:t>
            </w:r>
          </w:p>
          <w:p w14:paraId="52776B6E" w14:textId="77777777" w:rsidR="00334436" w:rsidRPr="00870C45" w:rsidRDefault="00334436" w:rsidP="00916E24">
            <w:pPr>
              <w:jc w:val="center"/>
              <w:rPr>
                <w:rFonts w:cstheme="minorHAnsi"/>
              </w:rPr>
            </w:pPr>
            <w:r w:rsidRPr="00870C45">
              <w:rPr>
                <w:rFonts w:cstheme="minorHAnsi"/>
              </w:rPr>
              <w:t xml:space="preserve">cf. art. </w:t>
            </w:r>
            <w:r>
              <w:rPr>
                <w:rFonts w:cstheme="minorHAnsi"/>
              </w:rPr>
              <w:t>32 Reg</w:t>
            </w:r>
            <w:r w:rsidRPr="00870C45">
              <w:rPr>
                <w:rFonts w:cstheme="minorHAnsi"/>
              </w:rPr>
              <w:t>lement van Orde gemeenteraad het Hogeland</w:t>
            </w:r>
          </w:p>
        </w:tc>
      </w:tr>
    </w:tbl>
    <w:p w14:paraId="0D75B6AF" w14:textId="77777777" w:rsidR="00334436" w:rsidRDefault="00334436" w:rsidP="00334436"/>
    <w:tbl>
      <w:tblPr>
        <w:tblStyle w:val="Rastertabel1licht-Accent51"/>
        <w:tblW w:w="9180" w:type="dxa"/>
        <w:tblLayout w:type="fixed"/>
        <w:tblLook w:val="04A0" w:firstRow="1" w:lastRow="0" w:firstColumn="1" w:lastColumn="0" w:noHBand="0" w:noVBand="1"/>
      </w:tblPr>
      <w:tblGrid>
        <w:gridCol w:w="2093"/>
        <w:gridCol w:w="7087"/>
      </w:tblGrid>
      <w:tr w:rsidR="00334436" w:rsidRPr="00805A7B" w14:paraId="78975EDB" w14:textId="77777777" w:rsidTr="00916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7EE0E0B" w14:textId="77777777" w:rsidR="00334436" w:rsidRPr="008E158E" w:rsidRDefault="00334436" w:rsidP="00916E24">
            <w:pPr>
              <w:spacing w:after="0"/>
              <w:rPr>
                <w:rFonts w:cstheme="minorHAnsi"/>
              </w:rPr>
            </w:pPr>
            <w:r w:rsidRPr="008E158E">
              <w:rPr>
                <w:rFonts w:cstheme="minorHAnsi"/>
              </w:rPr>
              <w:t>Datum</w:t>
            </w:r>
            <w:r>
              <w:rPr>
                <w:rFonts w:cstheme="minorHAnsi"/>
              </w:rPr>
              <w:t>:</w:t>
            </w:r>
          </w:p>
        </w:tc>
        <w:tc>
          <w:tcPr>
            <w:tcW w:w="7087" w:type="dxa"/>
          </w:tcPr>
          <w:p w14:paraId="029DBE3A" w14:textId="3AE6B671" w:rsidR="00334436" w:rsidRPr="005118C1" w:rsidRDefault="00201E2C" w:rsidP="00916E24">
            <w:pPr>
              <w:spacing w:after="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19</w:t>
            </w:r>
            <w:r w:rsidR="002E5BA2">
              <w:rPr>
                <w:rFonts w:cstheme="minorHAnsi"/>
              </w:rPr>
              <w:t xml:space="preserve"> </w:t>
            </w:r>
            <w:r w:rsidR="00A55DDE">
              <w:rPr>
                <w:rFonts w:cstheme="minorHAnsi"/>
              </w:rPr>
              <w:t>oktober</w:t>
            </w:r>
            <w:r w:rsidR="002E5BA2">
              <w:rPr>
                <w:rFonts w:cstheme="minorHAnsi"/>
              </w:rPr>
              <w:t xml:space="preserve"> 202</w:t>
            </w:r>
            <w:r>
              <w:rPr>
                <w:rFonts w:cstheme="minorHAnsi"/>
              </w:rPr>
              <w:t>4</w:t>
            </w:r>
          </w:p>
        </w:tc>
      </w:tr>
      <w:tr w:rsidR="00334436" w:rsidRPr="00805A7B" w14:paraId="5EB828DE" w14:textId="77777777" w:rsidTr="00916E24">
        <w:tc>
          <w:tcPr>
            <w:cnfStyle w:val="001000000000" w:firstRow="0" w:lastRow="0" w:firstColumn="1" w:lastColumn="0" w:oddVBand="0" w:evenVBand="0" w:oddHBand="0" w:evenHBand="0" w:firstRowFirstColumn="0" w:firstRowLastColumn="0" w:lastRowFirstColumn="0" w:lastRowLastColumn="0"/>
            <w:tcW w:w="2093" w:type="dxa"/>
          </w:tcPr>
          <w:p w14:paraId="621EE2B5" w14:textId="77777777" w:rsidR="00334436" w:rsidRPr="008E158E" w:rsidRDefault="00334436" w:rsidP="00916E24">
            <w:pPr>
              <w:spacing w:after="0"/>
              <w:rPr>
                <w:rFonts w:cstheme="minorHAnsi"/>
              </w:rPr>
            </w:pPr>
            <w:r w:rsidRPr="008E158E">
              <w:rPr>
                <w:rFonts w:cstheme="minorHAnsi"/>
              </w:rPr>
              <w:t>Vragensteller</w:t>
            </w:r>
            <w:r>
              <w:rPr>
                <w:rFonts w:cstheme="minorHAnsi"/>
              </w:rPr>
              <w:t>:</w:t>
            </w:r>
          </w:p>
        </w:tc>
        <w:tc>
          <w:tcPr>
            <w:tcW w:w="7087" w:type="dxa"/>
          </w:tcPr>
          <w:p w14:paraId="55EC20EE" w14:textId="7A295A4E" w:rsidR="00334436" w:rsidRPr="005118C1" w:rsidRDefault="002E5BA2" w:rsidP="00916E24">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Gerard ten Brink</w:t>
            </w:r>
          </w:p>
        </w:tc>
      </w:tr>
      <w:tr w:rsidR="00334436" w:rsidRPr="00805A7B" w14:paraId="5CC83579" w14:textId="77777777" w:rsidTr="00916E24">
        <w:tc>
          <w:tcPr>
            <w:cnfStyle w:val="001000000000" w:firstRow="0" w:lastRow="0" w:firstColumn="1" w:lastColumn="0" w:oddVBand="0" w:evenVBand="0" w:oddHBand="0" w:evenHBand="0" w:firstRowFirstColumn="0" w:firstRowLastColumn="0" w:lastRowFirstColumn="0" w:lastRowLastColumn="0"/>
            <w:tcW w:w="2093" w:type="dxa"/>
          </w:tcPr>
          <w:p w14:paraId="5A04C7C1" w14:textId="77777777" w:rsidR="00334436" w:rsidRPr="008E158E" w:rsidRDefault="00334436" w:rsidP="00916E24">
            <w:pPr>
              <w:spacing w:after="0"/>
              <w:rPr>
                <w:rFonts w:cstheme="minorHAnsi"/>
              </w:rPr>
            </w:pPr>
            <w:r w:rsidRPr="008E158E">
              <w:rPr>
                <w:rFonts w:cstheme="minorHAnsi"/>
              </w:rPr>
              <w:t>Fractie</w:t>
            </w:r>
            <w:r>
              <w:rPr>
                <w:rFonts w:cstheme="minorHAnsi"/>
              </w:rPr>
              <w:t>:</w:t>
            </w:r>
          </w:p>
        </w:tc>
        <w:tc>
          <w:tcPr>
            <w:tcW w:w="7087" w:type="dxa"/>
          </w:tcPr>
          <w:p w14:paraId="047021AA" w14:textId="77777777" w:rsidR="00334436" w:rsidRPr="005118C1" w:rsidRDefault="005118C1" w:rsidP="00916E24">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VVD Het Hogeland</w:t>
            </w:r>
          </w:p>
        </w:tc>
      </w:tr>
      <w:tr w:rsidR="00334436" w:rsidRPr="00805A7B" w14:paraId="507B1F08" w14:textId="77777777" w:rsidTr="00916E24">
        <w:tc>
          <w:tcPr>
            <w:cnfStyle w:val="001000000000" w:firstRow="0" w:lastRow="0" w:firstColumn="1" w:lastColumn="0" w:oddVBand="0" w:evenVBand="0" w:oddHBand="0" w:evenHBand="0" w:firstRowFirstColumn="0" w:firstRowLastColumn="0" w:lastRowFirstColumn="0" w:lastRowLastColumn="0"/>
            <w:tcW w:w="2093" w:type="dxa"/>
          </w:tcPr>
          <w:p w14:paraId="07B83E13" w14:textId="77777777" w:rsidR="00334436" w:rsidRPr="008E158E" w:rsidRDefault="00334436" w:rsidP="00916E24">
            <w:pPr>
              <w:spacing w:after="0"/>
              <w:rPr>
                <w:rFonts w:cstheme="minorHAnsi"/>
              </w:rPr>
            </w:pPr>
            <w:r w:rsidRPr="008E158E">
              <w:rPr>
                <w:rFonts w:cstheme="minorHAnsi"/>
              </w:rPr>
              <w:t>Onderwerp</w:t>
            </w:r>
            <w:r>
              <w:rPr>
                <w:rFonts w:cstheme="minorHAnsi"/>
              </w:rPr>
              <w:t>:</w:t>
            </w:r>
          </w:p>
        </w:tc>
        <w:tc>
          <w:tcPr>
            <w:tcW w:w="7087" w:type="dxa"/>
          </w:tcPr>
          <w:p w14:paraId="42320D95" w14:textId="39246D67" w:rsidR="00334436" w:rsidRPr="005118C1" w:rsidRDefault="0088570D" w:rsidP="00916E24">
            <w:pPr>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 xml:space="preserve">Acties </w:t>
            </w:r>
            <w:proofErr w:type="spellStart"/>
            <w:r>
              <w:rPr>
                <w:rFonts w:cstheme="minorHAnsi"/>
                <w:b/>
              </w:rPr>
              <w:t>Extin</w:t>
            </w:r>
            <w:r w:rsidR="006D1B5E">
              <w:rPr>
                <w:rFonts w:cstheme="minorHAnsi"/>
                <w:b/>
              </w:rPr>
              <w:t>c</w:t>
            </w:r>
            <w:r>
              <w:rPr>
                <w:rFonts w:cstheme="minorHAnsi"/>
                <w:b/>
              </w:rPr>
              <w:t>tion</w:t>
            </w:r>
            <w:proofErr w:type="spellEnd"/>
            <w:r>
              <w:rPr>
                <w:rFonts w:cstheme="minorHAnsi"/>
                <w:b/>
              </w:rPr>
              <w:t xml:space="preserve"> </w:t>
            </w:r>
            <w:proofErr w:type="spellStart"/>
            <w:r>
              <w:rPr>
                <w:rFonts w:cstheme="minorHAnsi"/>
                <w:b/>
              </w:rPr>
              <w:t>Rebel</w:t>
            </w:r>
            <w:r w:rsidR="00642DA5">
              <w:rPr>
                <w:rFonts w:cstheme="minorHAnsi"/>
                <w:b/>
              </w:rPr>
              <w:t>lion</w:t>
            </w:r>
            <w:proofErr w:type="spellEnd"/>
            <w:r w:rsidR="00642DA5">
              <w:rPr>
                <w:rFonts w:cstheme="minorHAnsi"/>
                <w:b/>
              </w:rPr>
              <w:t xml:space="preserve"> in Eemshaven</w:t>
            </w:r>
          </w:p>
          <w:p w14:paraId="153FED31" w14:textId="77777777" w:rsidR="00334436" w:rsidRPr="005118C1" w:rsidRDefault="00334436" w:rsidP="00916E24">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7A382A" w:rsidRPr="00805A7B" w14:paraId="3D047F46" w14:textId="77777777" w:rsidTr="00F04D01">
        <w:tc>
          <w:tcPr>
            <w:cnfStyle w:val="001000000000" w:firstRow="0" w:lastRow="0" w:firstColumn="1" w:lastColumn="0" w:oddVBand="0" w:evenVBand="0" w:oddHBand="0" w:evenHBand="0" w:firstRowFirstColumn="0" w:firstRowLastColumn="0" w:lastRowFirstColumn="0" w:lastRowLastColumn="0"/>
            <w:tcW w:w="9180" w:type="dxa"/>
            <w:gridSpan w:val="2"/>
          </w:tcPr>
          <w:p w14:paraId="1E625285" w14:textId="77777777" w:rsidR="007A382A" w:rsidRPr="007A382A" w:rsidRDefault="007A382A" w:rsidP="004B3A9A">
            <w:pPr>
              <w:pStyle w:val="Voettekst"/>
              <w:tabs>
                <w:tab w:val="clear" w:pos="9072"/>
                <w:tab w:val="left" w:pos="7875"/>
              </w:tabs>
              <w:spacing w:after="0"/>
              <w:rPr>
                <w:b w:val="0"/>
                <w:sz w:val="16"/>
                <w:szCs w:val="16"/>
              </w:rPr>
            </w:pPr>
            <w:r w:rsidRPr="007A382A">
              <w:rPr>
                <w:b w:val="0"/>
                <w:sz w:val="16"/>
                <w:szCs w:val="16"/>
              </w:rPr>
              <w:t>Voor de procedure bij het indienen/beantwoorden van schriftelijke vragen zie</w:t>
            </w:r>
            <w:r>
              <w:rPr>
                <w:b w:val="0"/>
                <w:sz w:val="16"/>
                <w:szCs w:val="16"/>
              </w:rPr>
              <w:t xml:space="preserve"> </w:t>
            </w:r>
            <w:r w:rsidRPr="007A382A">
              <w:rPr>
                <w:b w:val="0"/>
                <w:sz w:val="16"/>
                <w:szCs w:val="16"/>
              </w:rPr>
              <w:t xml:space="preserve">document ‘Procedure schriftelijke vragen’ in de map ‘Afspraken en spelregels’ </w:t>
            </w:r>
            <w:r>
              <w:rPr>
                <w:b w:val="0"/>
                <w:sz w:val="16"/>
                <w:szCs w:val="16"/>
              </w:rPr>
              <w:t>(</w:t>
            </w:r>
            <w:r w:rsidR="004B3A9A">
              <w:rPr>
                <w:b w:val="0"/>
                <w:sz w:val="16"/>
                <w:szCs w:val="16"/>
              </w:rPr>
              <w:t>in iB</w:t>
            </w:r>
            <w:r w:rsidRPr="007A382A">
              <w:rPr>
                <w:b w:val="0"/>
                <w:sz w:val="16"/>
                <w:szCs w:val="16"/>
              </w:rPr>
              <w:t>abs</w:t>
            </w:r>
            <w:r>
              <w:rPr>
                <w:b w:val="0"/>
                <w:sz w:val="16"/>
                <w:szCs w:val="16"/>
              </w:rPr>
              <w:t>)</w:t>
            </w:r>
            <w:r w:rsidR="00D21269">
              <w:rPr>
                <w:b w:val="0"/>
                <w:sz w:val="16"/>
                <w:szCs w:val="16"/>
              </w:rPr>
              <w:t xml:space="preserve">. </w:t>
            </w:r>
          </w:p>
        </w:tc>
      </w:tr>
    </w:tbl>
    <w:p w14:paraId="70937ACA" w14:textId="77777777" w:rsidR="00334436" w:rsidRDefault="00334436" w:rsidP="00334436">
      <w:pPr>
        <w:tabs>
          <w:tab w:val="left" w:pos="7830"/>
        </w:tabs>
        <w:spacing w:after="0"/>
      </w:pPr>
    </w:p>
    <w:p w14:paraId="64DA99D5" w14:textId="77777777" w:rsidR="00334436" w:rsidRDefault="00334436" w:rsidP="00A65F31">
      <w:pPr>
        <w:spacing w:after="120"/>
        <w:rPr>
          <w:b/>
          <w:u w:val="single"/>
        </w:rPr>
      </w:pPr>
      <w:r w:rsidRPr="00B46E4D">
        <w:rPr>
          <w:b/>
          <w:u w:val="single"/>
        </w:rPr>
        <w:t>Toelichting/inleiding</w:t>
      </w:r>
    </w:p>
    <w:p w14:paraId="2BBDE7DF" w14:textId="77777777" w:rsidR="004B4165" w:rsidRDefault="004B4165" w:rsidP="00A65F31">
      <w:pPr>
        <w:pBdr>
          <w:bottom w:val="single" w:sz="6" w:space="1" w:color="auto"/>
        </w:pBdr>
        <w:spacing w:after="0"/>
        <w:rPr>
          <w:color w:val="000000" w:themeColor="text1"/>
        </w:rPr>
      </w:pPr>
    </w:p>
    <w:p w14:paraId="15F5B543" w14:textId="2C2CB972" w:rsidR="002D6B3C" w:rsidRDefault="008A0F5F" w:rsidP="00A65F31">
      <w:pPr>
        <w:pBdr>
          <w:bottom w:val="single" w:sz="6" w:space="1" w:color="auto"/>
        </w:pBdr>
        <w:spacing w:after="0"/>
        <w:rPr>
          <w:color w:val="000000" w:themeColor="text1"/>
        </w:rPr>
      </w:pPr>
      <w:r>
        <w:rPr>
          <w:color w:val="000000" w:themeColor="text1"/>
        </w:rPr>
        <w:t>Afgelopen vrijdag he</w:t>
      </w:r>
      <w:r w:rsidR="008528CC">
        <w:rPr>
          <w:color w:val="000000" w:themeColor="text1"/>
        </w:rPr>
        <w:t xml:space="preserve">eft </w:t>
      </w:r>
      <w:proofErr w:type="spellStart"/>
      <w:r w:rsidR="008528CC">
        <w:rPr>
          <w:color w:val="000000" w:themeColor="text1"/>
        </w:rPr>
        <w:t>Extinction</w:t>
      </w:r>
      <w:proofErr w:type="spellEnd"/>
      <w:r w:rsidR="008528CC">
        <w:rPr>
          <w:color w:val="000000" w:themeColor="text1"/>
        </w:rPr>
        <w:t xml:space="preserve"> </w:t>
      </w:r>
      <w:proofErr w:type="spellStart"/>
      <w:r w:rsidR="008528CC">
        <w:rPr>
          <w:color w:val="000000" w:themeColor="text1"/>
        </w:rPr>
        <w:t>Rebe</w:t>
      </w:r>
      <w:r w:rsidR="00A6085D">
        <w:rPr>
          <w:color w:val="000000" w:themeColor="text1"/>
        </w:rPr>
        <w:t>llion</w:t>
      </w:r>
      <w:proofErr w:type="spellEnd"/>
      <w:r w:rsidR="0078770C">
        <w:rPr>
          <w:color w:val="000000" w:themeColor="text1"/>
        </w:rPr>
        <w:t xml:space="preserve"> (XR)</w:t>
      </w:r>
      <w:r w:rsidR="00A6085D">
        <w:rPr>
          <w:color w:val="000000" w:themeColor="text1"/>
        </w:rPr>
        <w:t xml:space="preserve"> </w:t>
      </w:r>
      <w:r w:rsidR="00303181">
        <w:rPr>
          <w:color w:val="000000" w:themeColor="text1"/>
        </w:rPr>
        <w:t xml:space="preserve">wederom </w:t>
      </w:r>
      <w:r w:rsidR="00A6085D">
        <w:rPr>
          <w:color w:val="000000" w:themeColor="text1"/>
        </w:rPr>
        <w:t>illegaal het terrein van de RWE-centra</w:t>
      </w:r>
      <w:r w:rsidR="00FB44C4">
        <w:rPr>
          <w:color w:val="000000" w:themeColor="text1"/>
        </w:rPr>
        <w:t>le in de Eemshaven</w:t>
      </w:r>
      <w:r w:rsidR="00A6085D">
        <w:rPr>
          <w:color w:val="000000" w:themeColor="text1"/>
        </w:rPr>
        <w:t xml:space="preserve"> betreden</w:t>
      </w:r>
      <w:r w:rsidR="002C0AC8">
        <w:rPr>
          <w:color w:val="000000" w:themeColor="text1"/>
        </w:rPr>
        <w:t>.</w:t>
      </w:r>
      <w:r w:rsidR="00F03C0E">
        <w:rPr>
          <w:color w:val="000000" w:themeColor="text1"/>
        </w:rPr>
        <w:t xml:space="preserve"> Deze actie toont aan dat </w:t>
      </w:r>
      <w:r w:rsidR="006E380E">
        <w:rPr>
          <w:color w:val="000000" w:themeColor="text1"/>
        </w:rPr>
        <w:t>er onvoldoende veiligheidsmaatregelen zijn getroffen</w:t>
      </w:r>
      <w:r w:rsidR="0006519F">
        <w:rPr>
          <w:color w:val="000000" w:themeColor="text1"/>
        </w:rPr>
        <w:t>,</w:t>
      </w:r>
      <w:r w:rsidR="0075583C">
        <w:rPr>
          <w:color w:val="000000" w:themeColor="text1"/>
        </w:rPr>
        <w:t xml:space="preserve"> </w:t>
      </w:r>
      <w:r w:rsidR="0006519F">
        <w:rPr>
          <w:color w:val="000000" w:themeColor="text1"/>
        </w:rPr>
        <w:t>ondanks soortgelijke acties</w:t>
      </w:r>
      <w:r w:rsidR="00F14259">
        <w:rPr>
          <w:color w:val="000000" w:themeColor="text1"/>
        </w:rPr>
        <w:t xml:space="preserve"> van XR</w:t>
      </w:r>
      <w:r w:rsidR="0006519F">
        <w:rPr>
          <w:color w:val="000000" w:themeColor="text1"/>
        </w:rPr>
        <w:t xml:space="preserve"> in m</w:t>
      </w:r>
      <w:r w:rsidR="00F14259">
        <w:rPr>
          <w:color w:val="000000" w:themeColor="text1"/>
        </w:rPr>
        <w:t>aart.</w:t>
      </w:r>
      <w:r w:rsidR="00AB6D9A">
        <w:rPr>
          <w:color w:val="000000" w:themeColor="text1"/>
        </w:rPr>
        <w:t xml:space="preserve"> V</w:t>
      </w:r>
      <w:r w:rsidR="006E4673">
        <w:rPr>
          <w:color w:val="000000" w:themeColor="text1"/>
        </w:rPr>
        <w:t xml:space="preserve">oor de </w:t>
      </w:r>
      <w:r w:rsidR="002C0AC8">
        <w:rPr>
          <w:color w:val="000000" w:themeColor="text1"/>
        </w:rPr>
        <w:t xml:space="preserve">VVD </w:t>
      </w:r>
      <w:r w:rsidR="0010182A">
        <w:rPr>
          <w:color w:val="000000" w:themeColor="text1"/>
        </w:rPr>
        <w:t xml:space="preserve">is het </w:t>
      </w:r>
      <w:r w:rsidR="002C0AC8">
        <w:rPr>
          <w:color w:val="000000" w:themeColor="text1"/>
        </w:rPr>
        <w:t>onacceptabel</w:t>
      </w:r>
      <w:r w:rsidR="0010182A">
        <w:rPr>
          <w:color w:val="000000" w:themeColor="text1"/>
        </w:rPr>
        <w:t xml:space="preserve"> dat het nog steeds mogelijk is om</w:t>
      </w:r>
      <w:r w:rsidR="00AA4CA2">
        <w:rPr>
          <w:color w:val="000000" w:themeColor="text1"/>
        </w:rPr>
        <w:t xml:space="preserve"> zo makkelijk de veiligheid van onze cruciale energie-infrastructuur te ondermijnen.</w:t>
      </w:r>
    </w:p>
    <w:p w14:paraId="05FF9BF3" w14:textId="77777777" w:rsidR="002D6B3C" w:rsidRDefault="002D6B3C" w:rsidP="00A65F31">
      <w:pPr>
        <w:pBdr>
          <w:bottom w:val="single" w:sz="6" w:space="1" w:color="auto"/>
        </w:pBdr>
        <w:spacing w:after="0"/>
        <w:rPr>
          <w:color w:val="000000" w:themeColor="text1"/>
        </w:rPr>
      </w:pPr>
    </w:p>
    <w:p w14:paraId="2AC6FEB9" w14:textId="49048AE5" w:rsidR="007C77E9" w:rsidRDefault="00022421" w:rsidP="00A65F31">
      <w:pPr>
        <w:pBdr>
          <w:bottom w:val="single" w:sz="6" w:space="1" w:color="auto"/>
        </w:pBdr>
        <w:spacing w:after="0"/>
        <w:rPr>
          <w:color w:val="000000" w:themeColor="text1"/>
        </w:rPr>
      </w:pPr>
      <w:r>
        <w:rPr>
          <w:color w:val="000000" w:themeColor="text1"/>
        </w:rPr>
        <w:t xml:space="preserve">De Eemshaven en de RWE-centrale vormen </w:t>
      </w:r>
      <w:r w:rsidR="003424CB">
        <w:rPr>
          <w:color w:val="000000" w:themeColor="text1"/>
        </w:rPr>
        <w:t xml:space="preserve">een essentiële rol in de nationale energievoorziening. </w:t>
      </w:r>
      <w:r w:rsidR="000B6324">
        <w:rPr>
          <w:color w:val="000000" w:themeColor="text1"/>
        </w:rPr>
        <w:t>Dat dit nu voor de tweede keer misgaat</w:t>
      </w:r>
      <w:r w:rsidR="001317B6">
        <w:rPr>
          <w:color w:val="000000" w:themeColor="text1"/>
        </w:rPr>
        <w:t xml:space="preserve"> vormt een direct risico voor de continuïteit van de</w:t>
      </w:r>
      <w:r w:rsidR="008B2113">
        <w:rPr>
          <w:color w:val="000000" w:themeColor="text1"/>
        </w:rPr>
        <w:t xml:space="preserve"> </w:t>
      </w:r>
      <w:r w:rsidR="006C197B">
        <w:rPr>
          <w:color w:val="000000" w:themeColor="text1"/>
        </w:rPr>
        <w:t xml:space="preserve">energielevering en de veiligheid van de medewerkers van RWE. </w:t>
      </w:r>
      <w:r w:rsidR="00BC69BA">
        <w:rPr>
          <w:color w:val="000000" w:themeColor="text1"/>
        </w:rPr>
        <w:t>Het waarborgen van de veiligheid</w:t>
      </w:r>
      <w:r w:rsidR="00A63725">
        <w:rPr>
          <w:color w:val="000000" w:themeColor="text1"/>
        </w:rPr>
        <w:t xml:space="preserve"> </w:t>
      </w:r>
      <w:r w:rsidR="00CE3564">
        <w:rPr>
          <w:color w:val="000000" w:themeColor="text1"/>
        </w:rPr>
        <w:t xml:space="preserve">en continuïteit </w:t>
      </w:r>
      <w:r w:rsidR="00A63725">
        <w:rPr>
          <w:color w:val="000000" w:themeColor="text1"/>
        </w:rPr>
        <w:t>van energie infrastructuur</w:t>
      </w:r>
      <w:r w:rsidR="00BC69BA">
        <w:rPr>
          <w:color w:val="000000" w:themeColor="text1"/>
        </w:rPr>
        <w:t xml:space="preserve"> moet dan ook de hoogste prioriteit hebben. </w:t>
      </w:r>
      <w:r w:rsidR="000E2483">
        <w:rPr>
          <w:color w:val="000000" w:themeColor="text1"/>
        </w:rPr>
        <w:t xml:space="preserve">De gemeente </w:t>
      </w:r>
      <w:r w:rsidR="00E84702">
        <w:rPr>
          <w:color w:val="000000" w:themeColor="text1"/>
        </w:rPr>
        <w:t xml:space="preserve">en het </w:t>
      </w:r>
      <w:r w:rsidR="004A79C2">
        <w:rPr>
          <w:color w:val="000000" w:themeColor="text1"/>
        </w:rPr>
        <w:t>R</w:t>
      </w:r>
      <w:r w:rsidR="00E84702">
        <w:rPr>
          <w:color w:val="000000" w:themeColor="text1"/>
        </w:rPr>
        <w:t>ijk</w:t>
      </w:r>
      <w:r w:rsidR="00AB0253">
        <w:rPr>
          <w:color w:val="000000" w:themeColor="text1"/>
        </w:rPr>
        <w:t xml:space="preserve"> </w:t>
      </w:r>
      <w:r w:rsidR="00563521">
        <w:rPr>
          <w:color w:val="000000" w:themeColor="text1"/>
        </w:rPr>
        <w:t xml:space="preserve">hebben </w:t>
      </w:r>
      <w:r w:rsidR="00754646">
        <w:rPr>
          <w:color w:val="000000" w:themeColor="text1"/>
        </w:rPr>
        <w:t>naar onze mening</w:t>
      </w:r>
      <w:r w:rsidR="0073714C">
        <w:rPr>
          <w:color w:val="000000" w:themeColor="text1"/>
        </w:rPr>
        <w:t xml:space="preserve"> </w:t>
      </w:r>
      <w:r w:rsidR="00563521">
        <w:rPr>
          <w:color w:val="000000" w:themeColor="text1"/>
        </w:rPr>
        <w:t>hie</w:t>
      </w:r>
      <w:r w:rsidR="00CF32E6">
        <w:rPr>
          <w:color w:val="000000" w:themeColor="text1"/>
        </w:rPr>
        <w:t xml:space="preserve">rin samen met RWE een </w:t>
      </w:r>
      <w:r w:rsidR="00F85976">
        <w:rPr>
          <w:color w:val="000000" w:themeColor="text1"/>
        </w:rPr>
        <w:t>verantwoordelijkheid.</w:t>
      </w:r>
    </w:p>
    <w:p w14:paraId="5F1C2086" w14:textId="77777777" w:rsidR="00642DA5" w:rsidRDefault="00642DA5" w:rsidP="00A65F31">
      <w:pPr>
        <w:pBdr>
          <w:bottom w:val="single" w:sz="6" w:space="1" w:color="auto"/>
        </w:pBdr>
        <w:spacing w:after="0"/>
        <w:rPr>
          <w:rFonts w:cstheme="minorHAnsi"/>
          <w:sz w:val="20"/>
          <w:szCs w:val="20"/>
        </w:rPr>
      </w:pPr>
    </w:p>
    <w:p w14:paraId="23BC026E" w14:textId="77777777" w:rsidR="00334436" w:rsidRPr="00A65F31" w:rsidRDefault="00334436" w:rsidP="00A65F31">
      <w:pPr>
        <w:spacing w:after="120"/>
        <w:rPr>
          <w:b/>
          <w:u w:val="single"/>
        </w:rPr>
      </w:pPr>
      <w:r w:rsidRPr="00A65F31">
        <w:rPr>
          <w:b/>
          <w:u w:val="single"/>
        </w:rPr>
        <w:t>Vraag/vragen</w:t>
      </w:r>
      <w:r w:rsidR="00E74EF5" w:rsidRPr="00A65F31">
        <w:rPr>
          <w:b/>
        </w:rPr>
        <w:t xml:space="preserve">              </w:t>
      </w:r>
      <w:r w:rsidRPr="00A65F31">
        <w:rPr>
          <w:i/>
          <w:sz w:val="18"/>
          <w:szCs w:val="18"/>
        </w:rPr>
        <w:t xml:space="preserve"> </w:t>
      </w:r>
      <w:r w:rsidR="00E74EF5" w:rsidRPr="00A65F31">
        <w:rPr>
          <w:i/>
          <w:sz w:val="18"/>
          <w:szCs w:val="18"/>
        </w:rPr>
        <w:t>(NB: bij meerdere vragen deze s.v.p. nummeren)</w:t>
      </w:r>
    </w:p>
    <w:p w14:paraId="7EB603E2" w14:textId="77777777" w:rsidR="00334436" w:rsidRDefault="00334436" w:rsidP="00A65F31">
      <w:pPr>
        <w:spacing w:after="0"/>
        <w:rPr>
          <w:sz w:val="20"/>
          <w:szCs w:val="20"/>
        </w:rPr>
      </w:pPr>
      <w:r w:rsidRPr="00A65F31">
        <w:rPr>
          <w:sz w:val="20"/>
          <w:szCs w:val="20"/>
        </w:rPr>
        <w:t>Naar aanleiding van het bovenstaande stel ik op grond van art. 32 van het Reglement van orde van de gemeenteraad namens mijn f</w:t>
      </w:r>
      <w:r w:rsidR="00197189">
        <w:rPr>
          <w:sz w:val="20"/>
          <w:szCs w:val="20"/>
        </w:rPr>
        <w:t>ractie de volgende vraag/vragen</w:t>
      </w:r>
      <w:r w:rsidRPr="00A65F31">
        <w:rPr>
          <w:sz w:val="20"/>
          <w:szCs w:val="20"/>
        </w:rPr>
        <w:t xml:space="preserve"> aan het college van burgemeester en wethouders:</w:t>
      </w:r>
      <w:r>
        <w:rPr>
          <w:sz w:val="20"/>
          <w:szCs w:val="20"/>
        </w:rPr>
        <w:t xml:space="preserve"> </w:t>
      </w:r>
    </w:p>
    <w:p w14:paraId="05C7DCE9" w14:textId="7363BC88" w:rsidR="002226E8" w:rsidRDefault="002226E8" w:rsidP="00415795">
      <w:pPr>
        <w:spacing w:after="160" w:line="259" w:lineRule="auto"/>
      </w:pPr>
    </w:p>
    <w:p w14:paraId="2C36411D" w14:textId="345055F0" w:rsidR="005161F8" w:rsidRPr="00FE17E4" w:rsidRDefault="006B5708" w:rsidP="003A154C">
      <w:pPr>
        <w:pStyle w:val="Lijstalinea"/>
        <w:numPr>
          <w:ilvl w:val="0"/>
          <w:numId w:val="1"/>
        </w:numPr>
        <w:spacing w:after="160" w:line="259" w:lineRule="auto"/>
        <w:rPr>
          <w:b/>
          <w:bCs/>
        </w:rPr>
      </w:pPr>
      <w:r w:rsidRPr="00FE17E4">
        <w:rPr>
          <w:b/>
          <w:bCs/>
        </w:rPr>
        <w:t xml:space="preserve">Bij de VVD zijn </w:t>
      </w:r>
      <w:r w:rsidR="00611289" w:rsidRPr="00FE17E4">
        <w:rPr>
          <w:b/>
          <w:bCs/>
        </w:rPr>
        <w:t>naar aanleiding van de illegale acties van</w:t>
      </w:r>
      <w:r w:rsidR="009D22B0" w:rsidRPr="00FE17E4">
        <w:rPr>
          <w:b/>
          <w:bCs/>
        </w:rPr>
        <w:t xml:space="preserve"> </w:t>
      </w:r>
      <w:proofErr w:type="spellStart"/>
      <w:r w:rsidR="009D22B0" w:rsidRPr="00FE17E4">
        <w:rPr>
          <w:b/>
          <w:bCs/>
          <w:color w:val="000000" w:themeColor="text1"/>
        </w:rPr>
        <w:t>Extinction</w:t>
      </w:r>
      <w:proofErr w:type="spellEnd"/>
      <w:r w:rsidR="009D22B0" w:rsidRPr="00FE17E4">
        <w:rPr>
          <w:b/>
          <w:bCs/>
          <w:color w:val="000000" w:themeColor="text1"/>
        </w:rPr>
        <w:t xml:space="preserve"> </w:t>
      </w:r>
      <w:proofErr w:type="spellStart"/>
      <w:r w:rsidR="009D22B0" w:rsidRPr="00FE17E4">
        <w:rPr>
          <w:b/>
          <w:bCs/>
          <w:color w:val="000000" w:themeColor="text1"/>
        </w:rPr>
        <w:t>Rebellion</w:t>
      </w:r>
      <w:proofErr w:type="spellEnd"/>
      <w:r w:rsidR="00CE5B7A" w:rsidRPr="00FE17E4">
        <w:rPr>
          <w:b/>
          <w:bCs/>
          <w:color w:val="000000" w:themeColor="text1"/>
        </w:rPr>
        <w:t xml:space="preserve"> (XR)</w:t>
      </w:r>
      <w:r w:rsidRPr="00FE17E4">
        <w:rPr>
          <w:b/>
          <w:bCs/>
        </w:rPr>
        <w:t xml:space="preserve"> zorgen over de veiligheid van cruciale</w:t>
      </w:r>
      <w:r w:rsidR="00ED7D9E" w:rsidRPr="00FE17E4">
        <w:rPr>
          <w:b/>
          <w:bCs/>
        </w:rPr>
        <w:t xml:space="preserve"> infrastructuur in de Eemshaven. Hoe beoordeelt het college de</w:t>
      </w:r>
      <w:r w:rsidR="005161F8" w:rsidRPr="00FE17E4">
        <w:rPr>
          <w:b/>
          <w:bCs/>
        </w:rPr>
        <w:t>ze</w:t>
      </w:r>
      <w:r w:rsidR="00ED7D9E" w:rsidRPr="00FE17E4">
        <w:rPr>
          <w:b/>
          <w:bCs/>
        </w:rPr>
        <w:t xml:space="preserve"> veiligheidssi</w:t>
      </w:r>
      <w:r w:rsidR="005161F8" w:rsidRPr="00FE17E4">
        <w:rPr>
          <w:b/>
          <w:bCs/>
        </w:rPr>
        <w:t>tuatie?</w:t>
      </w:r>
    </w:p>
    <w:p w14:paraId="2F7CC591" w14:textId="77777777" w:rsidR="00981AAA" w:rsidRDefault="00981AAA" w:rsidP="00981AAA">
      <w:pPr>
        <w:pStyle w:val="Lijstalinea"/>
        <w:spacing w:after="160" w:line="259" w:lineRule="auto"/>
        <w:rPr>
          <w:i/>
          <w:iCs/>
        </w:rPr>
      </w:pPr>
    </w:p>
    <w:p w14:paraId="1834E567" w14:textId="6830B42B" w:rsidR="00981AAA" w:rsidRPr="00981AAA" w:rsidRDefault="00981AAA" w:rsidP="00981AAA">
      <w:pPr>
        <w:pStyle w:val="Lijstalinea"/>
        <w:spacing w:after="160" w:line="259" w:lineRule="auto"/>
        <w:rPr>
          <w:i/>
          <w:iCs/>
        </w:rPr>
      </w:pPr>
      <w:r w:rsidRPr="00981AAA">
        <w:rPr>
          <w:i/>
          <w:iCs/>
        </w:rPr>
        <w:t>Antwoord:</w:t>
      </w:r>
    </w:p>
    <w:p w14:paraId="5A8E0E15" w14:textId="638F5EC5" w:rsidR="006328CE" w:rsidRDefault="00BE1FA1" w:rsidP="005161F8">
      <w:pPr>
        <w:pStyle w:val="Lijstalinea"/>
        <w:spacing w:after="160" w:line="259" w:lineRule="auto"/>
        <w:rPr>
          <w:i/>
          <w:iCs/>
        </w:rPr>
      </w:pPr>
      <w:r w:rsidRPr="00280626">
        <w:rPr>
          <w:i/>
          <w:iCs/>
        </w:rPr>
        <w:t xml:space="preserve">met die </w:t>
      </w:r>
      <w:r w:rsidR="00981AAA" w:rsidRPr="00280626">
        <w:rPr>
          <w:i/>
          <w:iCs/>
        </w:rPr>
        <w:t xml:space="preserve">zorgen </w:t>
      </w:r>
      <w:r w:rsidRPr="00280626">
        <w:rPr>
          <w:i/>
          <w:iCs/>
        </w:rPr>
        <w:t>wordt</w:t>
      </w:r>
      <w:r w:rsidR="00981AAA" w:rsidRPr="00280626">
        <w:rPr>
          <w:i/>
          <w:iCs/>
        </w:rPr>
        <w:t xml:space="preserve"> </w:t>
      </w:r>
      <w:r w:rsidRPr="00280626">
        <w:rPr>
          <w:i/>
          <w:iCs/>
        </w:rPr>
        <w:t>zeker rekening gehouden</w:t>
      </w:r>
      <w:r w:rsidR="00981AAA" w:rsidRPr="00280626">
        <w:rPr>
          <w:i/>
          <w:iCs/>
        </w:rPr>
        <w:t>.</w:t>
      </w:r>
      <w:r w:rsidR="003C5866">
        <w:rPr>
          <w:i/>
          <w:iCs/>
        </w:rPr>
        <w:t xml:space="preserve"> Er is geregeld contact </w:t>
      </w:r>
      <w:r w:rsidR="00FE17E4">
        <w:rPr>
          <w:i/>
          <w:iCs/>
        </w:rPr>
        <w:t xml:space="preserve">tussen </w:t>
      </w:r>
      <w:r w:rsidR="004147B5">
        <w:rPr>
          <w:i/>
          <w:iCs/>
        </w:rPr>
        <w:t>b</w:t>
      </w:r>
      <w:r w:rsidR="00ED4770">
        <w:rPr>
          <w:i/>
          <w:iCs/>
        </w:rPr>
        <w:t xml:space="preserve">urgemeester, </w:t>
      </w:r>
      <w:r w:rsidR="004147B5">
        <w:rPr>
          <w:i/>
          <w:iCs/>
        </w:rPr>
        <w:t>h</w:t>
      </w:r>
      <w:r w:rsidR="003C5866">
        <w:rPr>
          <w:i/>
          <w:iCs/>
        </w:rPr>
        <w:t>avenmeester</w:t>
      </w:r>
      <w:r w:rsidR="00FE17E4">
        <w:rPr>
          <w:i/>
          <w:iCs/>
        </w:rPr>
        <w:t>/</w:t>
      </w:r>
      <w:r w:rsidR="003C5866">
        <w:rPr>
          <w:i/>
          <w:iCs/>
        </w:rPr>
        <w:t xml:space="preserve">Port Security </w:t>
      </w:r>
      <w:proofErr w:type="spellStart"/>
      <w:r w:rsidR="003C5866">
        <w:rPr>
          <w:i/>
          <w:iCs/>
        </w:rPr>
        <w:t>Officer</w:t>
      </w:r>
      <w:proofErr w:type="spellEnd"/>
      <w:r w:rsidR="003C5866">
        <w:rPr>
          <w:i/>
          <w:iCs/>
        </w:rPr>
        <w:t xml:space="preserve"> en Groningen </w:t>
      </w:r>
      <w:proofErr w:type="spellStart"/>
      <w:r w:rsidR="003C5866">
        <w:rPr>
          <w:i/>
          <w:iCs/>
        </w:rPr>
        <w:t>Seaports</w:t>
      </w:r>
      <w:proofErr w:type="spellEnd"/>
      <w:r w:rsidR="003C5866">
        <w:rPr>
          <w:i/>
          <w:iCs/>
        </w:rPr>
        <w:t xml:space="preserve"> over havenveiligheidsvraagstukken.</w:t>
      </w:r>
      <w:r w:rsidR="00FE17E4">
        <w:rPr>
          <w:i/>
          <w:iCs/>
        </w:rPr>
        <w:t xml:space="preserve"> Daarnaast is het traject Keurmerk Veilig Ondernemen </w:t>
      </w:r>
      <w:r w:rsidR="00ED4770">
        <w:rPr>
          <w:i/>
          <w:iCs/>
        </w:rPr>
        <w:lastRenderedPageBreak/>
        <w:t xml:space="preserve">recent </w:t>
      </w:r>
      <w:r w:rsidR="00FE17E4">
        <w:rPr>
          <w:i/>
          <w:iCs/>
        </w:rPr>
        <w:t>herstart. Dit is een traject waarin samen met bedrijven, hulpverleningsdiensten en gemeente gestreefd wordt naar veilig gebruik</w:t>
      </w:r>
      <w:r w:rsidR="003B23D1">
        <w:rPr>
          <w:i/>
          <w:iCs/>
        </w:rPr>
        <w:t>, inrichting</w:t>
      </w:r>
      <w:r w:rsidR="00FE17E4">
        <w:rPr>
          <w:i/>
          <w:iCs/>
        </w:rPr>
        <w:t xml:space="preserve"> en bescherming van het gebied.</w:t>
      </w:r>
    </w:p>
    <w:p w14:paraId="3F22862D" w14:textId="77777777" w:rsidR="006328CE" w:rsidRDefault="006328CE" w:rsidP="005161F8">
      <w:pPr>
        <w:pStyle w:val="Lijstalinea"/>
        <w:spacing w:after="160" w:line="259" w:lineRule="auto"/>
        <w:rPr>
          <w:i/>
          <w:iCs/>
        </w:rPr>
      </w:pPr>
    </w:p>
    <w:p w14:paraId="3C39539D" w14:textId="4889EEC1" w:rsidR="006B5708" w:rsidRDefault="006B5708" w:rsidP="005161F8">
      <w:pPr>
        <w:pStyle w:val="Lijstalinea"/>
        <w:spacing w:after="160" w:line="259" w:lineRule="auto"/>
      </w:pPr>
    </w:p>
    <w:p w14:paraId="7E5A310F" w14:textId="17EB452A" w:rsidR="00652C62" w:rsidRPr="00FE17E4" w:rsidRDefault="00780C6C" w:rsidP="006B5708">
      <w:pPr>
        <w:pStyle w:val="Lijstalinea"/>
        <w:numPr>
          <w:ilvl w:val="0"/>
          <w:numId w:val="1"/>
        </w:numPr>
        <w:spacing w:after="160" w:line="259" w:lineRule="auto"/>
        <w:rPr>
          <w:b/>
          <w:bCs/>
        </w:rPr>
      </w:pPr>
      <w:r w:rsidRPr="00FE17E4">
        <w:rPr>
          <w:b/>
          <w:bCs/>
        </w:rPr>
        <w:t xml:space="preserve">Zijn er sinds de illegale acties </w:t>
      </w:r>
      <w:r w:rsidR="00196C22" w:rsidRPr="00FE17E4">
        <w:rPr>
          <w:b/>
          <w:bCs/>
        </w:rPr>
        <w:t xml:space="preserve">van XR </w:t>
      </w:r>
      <w:r w:rsidRPr="00FE17E4">
        <w:rPr>
          <w:b/>
          <w:bCs/>
        </w:rPr>
        <w:t>in maart</w:t>
      </w:r>
      <w:r w:rsidR="00651932" w:rsidRPr="00FE17E4">
        <w:rPr>
          <w:b/>
          <w:bCs/>
        </w:rPr>
        <w:t xml:space="preserve"> </w:t>
      </w:r>
      <w:r w:rsidR="00BD4671" w:rsidRPr="00FE17E4">
        <w:rPr>
          <w:b/>
          <w:bCs/>
        </w:rPr>
        <w:t xml:space="preserve">maatregelen genomen om de </w:t>
      </w:r>
      <w:r w:rsidR="00F2211C" w:rsidRPr="00FE17E4">
        <w:rPr>
          <w:b/>
          <w:bCs/>
        </w:rPr>
        <w:t>veiligheid te verbeteren? Zo ja, kunt u aangeven welke ma</w:t>
      </w:r>
      <w:r w:rsidR="00C640A1" w:rsidRPr="00FE17E4">
        <w:rPr>
          <w:b/>
          <w:bCs/>
        </w:rPr>
        <w:t>atregelen? Zo nee, waarom zijn er geen aanvulle</w:t>
      </w:r>
      <w:r w:rsidR="00BD1D29" w:rsidRPr="00FE17E4">
        <w:rPr>
          <w:b/>
          <w:bCs/>
        </w:rPr>
        <w:t>nde maatregelen genomen?</w:t>
      </w:r>
    </w:p>
    <w:p w14:paraId="6273E1D8" w14:textId="77777777" w:rsidR="00BE1FA1" w:rsidRDefault="00BE1FA1" w:rsidP="00BE1FA1">
      <w:pPr>
        <w:pStyle w:val="Lijstalinea"/>
        <w:spacing w:after="160" w:line="259" w:lineRule="auto"/>
      </w:pPr>
    </w:p>
    <w:p w14:paraId="2A8BE2D9" w14:textId="77777777" w:rsidR="00BE1FA1" w:rsidRDefault="00BE1FA1" w:rsidP="00BE1FA1">
      <w:pPr>
        <w:pStyle w:val="Lijstalinea"/>
        <w:spacing w:after="160" w:line="259" w:lineRule="auto"/>
        <w:rPr>
          <w:i/>
          <w:iCs/>
        </w:rPr>
      </w:pPr>
      <w:r w:rsidRPr="00BE1FA1">
        <w:rPr>
          <w:i/>
          <w:iCs/>
        </w:rPr>
        <w:t>Antwoord</w:t>
      </w:r>
      <w:r>
        <w:rPr>
          <w:i/>
          <w:iCs/>
        </w:rPr>
        <w:t>:</w:t>
      </w:r>
    </w:p>
    <w:p w14:paraId="06AEDEDE" w14:textId="55A5C85F" w:rsidR="00AD484A" w:rsidRDefault="00252D14" w:rsidP="00BE1FA1">
      <w:pPr>
        <w:pStyle w:val="Lijstalinea"/>
        <w:spacing w:after="160" w:line="259" w:lineRule="auto"/>
        <w:rPr>
          <w:i/>
          <w:iCs/>
        </w:rPr>
      </w:pPr>
      <w:r>
        <w:rPr>
          <w:i/>
          <w:iCs/>
        </w:rPr>
        <w:t>Het nemen van beveiligingsmaatregelen is een verantwoordelijkheid van</w:t>
      </w:r>
      <w:r w:rsidR="005A2532">
        <w:rPr>
          <w:i/>
          <w:iCs/>
        </w:rPr>
        <w:t xml:space="preserve"> de eigenaar/</w:t>
      </w:r>
      <w:r>
        <w:rPr>
          <w:i/>
          <w:iCs/>
        </w:rPr>
        <w:t xml:space="preserve"> het bedrijf</w:t>
      </w:r>
      <w:r w:rsidR="00FE69AF">
        <w:rPr>
          <w:i/>
          <w:iCs/>
        </w:rPr>
        <w:t xml:space="preserve">. </w:t>
      </w:r>
      <w:r w:rsidR="006328CE">
        <w:rPr>
          <w:i/>
          <w:iCs/>
        </w:rPr>
        <w:t>De eigenaar is bekend met eerdere acties gericht tegen het bedrijf en heeft een goed functionerend toezicht en beveiligingsniveau.</w:t>
      </w:r>
    </w:p>
    <w:p w14:paraId="2DDA2B7D" w14:textId="2030AECE" w:rsidR="00AA387D" w:rsidRDefault="006328CE" w:rsidP="00BE1FA1">
      <w:pPr>
        <w:pStyle w:val="Lijstalinea"/>
        <w:spacing w:after="160" w:line="259" w:lineRule="auto"/>
        <w:rPr>
          <w:i/>
          <w:iCs/>
        </w:rPr>
      </w:pPr>
      <w:r>
        <w:rPr>
          <w:i/>
          <w:iCs/>
        </w:rPr>
        <w:t>U kunt zich voorstellen dat over de inhoud geen mededelingen gedaan worde</w:t>
      </w:r>
      <w:r w:rsidR="00AA387D">
        <w:rPr>
          <w:i/>
          <w:iCs/>
        </w:rPr>
        <w:t>n. In de media is door de RWE aangegeven dat als reactie op signalen dat er een mogelijke actie aanstaande was, last minute, extra beveilig</w:t>
      </w:r>
      <w:r w:rsidR="00AD484A">
        <w:rPr>
          <w:i/>
          <w:iCs/>
        </w:rPr>
        <w:t>ing</w:t>
      </w:r>
      <w:r w:rsidR="00AA387D">
        <w:rPr>
          <w:i/>
          <w:iCs/>
        </w:rPr>
        <w:t xml:space="preserve"> ingehuurd was.</w:t>
      </w:r>
    </w:p>
    <w:p w14:paraId="23CD8F9B" w14:textId="77777777" w:rsidR="00AA387D" w:rsidRDefault="00AA387D" w:rsidP="00BE1FA1">
      <w:pPr>
        <w:pStyle w:val="Lijstalinea"/>
        <w:spacing w:after="160" w:line="259" w:lineRule="auto"/>
        <w:rPr>
          <w:i/>
          <w:iCs/>
        </w:rPr>
      </w:pPr>
    </w:p>
    <w:p w14:paraId="68884FB8" w14:textId="0EA13BC2" w:rsidR="00FE69AF" w:rsidRDefault="00FE69AF" w:rsidP="00BE1FA1">
      <w:pPr>
        <w:pStyle w:val="Lijstalinea"/>
        <w:spacing w:after="160" w:line="259" w:lineRule="auto"/>
        <w:rPr>
          <w:i/>
          <w:iCs/>
        </w:rPr>
      </w:pPr>
      <w:r>
        <w:rPr>
          <w:i/>
          <w:iCs/>
        </w:rPr>
        <w:t xml:space="preserve">Het </w:t>
      </w:r>
      <w:r w:rsidR="00AA387D">
        <w:rPr>
          <w:i/>
          <w:iCs/>
        </w:rPr>
        <w:t xml:space="preserve">verder </w:t>
      </w:r>
      <w:r>
        <w:rPr>
          <w:i/>
          <w:iCs/>
        </w:rPr>
        <w:t xml:space="preserve">niet </w:t>
      </w:r>
      <w:r w:rsidR="006328CE">
        <w:rPr>
          <w:i/>
          <w:iCs/>
        </w:rPr>
        <w:t xml:space="preserve">openlijk </w:t>
      </w:r>
      <w:r>
        <w:rPr>
          <w:i/>
          <w:iCs/>
        </w:rPr>
        <w:t>duiden van maatregelen staat niet gelijk aan het niet genomen hebben van de</w:t>
      </w:r>
      <w:r w:rsidR="005A2532">
        <w:rPr>
          <w:i/>
          <w:iCs/>
        </w:rPr>
        <w:t>rgelijke</w:t>
      </w:r>
      <w:r>
        <w:rPr>
          <w:i/>
          <w:iCs/>
        </w:rPr>
        <w:t xml:space="preserve"> maatregelen.</w:t>
      </w:r>
    </w:p>
    <w:p w14:paraId="6A89E263" w14:textId="54C34668" w:rsidR="00BE1FA1" w:rsidRPr="00BE1FA1" w:rsidRDefault="00FE17E4" w:rsidP="00BE1FA1">
      <w:pPr>
        <w:pStyle w:val="Lijstalinea"/>
        <w:spacing w:after="160" w:line="259" w:lineRule="auto"/>
        <w:rPr>
          <w:i/>
          <w:iCs/>
        </w:rPr>
      </w:pPr>
      <w:r>
        <w:rPr>
          <w:i/>
          <w:iCs/>
        </w:rPr>
        <w:br/>
      </w:r>
      <w:r w:rsidR="00FE69AF">
        <w:rPr>
          <w:i/>
          <w:iCs/>
        </w:rPr>
        <w:t>Er is</w:t>
      </w:r>
      <w:r w:rsidR="0020048C">
        <w:rPr>
          <w:i/>
          <w:iCs/>
        </w:rPr>
        <w:t xml:space="preserve">, ook bij de door u bedoelde actie van XR, </w:t>
      </w:r>
      <w:r w:rsidR="00FE69AF">
        <w:rPr>
          <w:i/>
          <w:iCs/>
        </w:rPr>
        <w:t>een goed functionerende overlegstructuur tussen ketenpartners</w:t>
      </w:r>
      <w:r w:rsidR="004B4294">
        <w:rPr>
          <w:i/>
          <w:iCs/>
        </w:rPr>
        <w:t xml:space="preserve">. Dat is ook het geval </w:t>
      </w:r>
      <w:r w:rsidR="00FE69AF">
        <w:rPr>
          <w:i/>
          <w:iCs/>
        </w:rPr>
        <w:t xml:space="preserve">wanneer zich </w:t>
      </w:r>
      <w:r w:rsidR="004B4294">
        <w:rPr>
          <w:i/>
          <w:iCs/>
        </w:rPr>
        <w:t xml:space="preserve">andere of soortgelijke </w:t>
      </w:r>
      <w:r w:rsidR="002C357B">
        <w:rPr>
          <w:i/>
          <w:iCs/>
        </w:rPr>
        <w:t>acties aandienen of voordoen</w:t>
      </w:r>
      <w:r w:rsidR="00FE69AF">
        <w:rPr>
          <w:i/>
          <w:iCs/>
        </w:rPr>
        <w:t xml:space="preserve">. </w:t>
      </w:r>
      <w:r w:rsidR="00BE1FA1">
        <w:rPr>
          <w:i/>
          <w:iCs/>
        </w:rPr>
        <w:t xml:space="preserve">  </w:t>
      </w:r>
    </w:p>
    <w:p w14:paraId="203C13E3" w14:textId="77777777" w:rsidR="004632EF" w:rsidRDefault="004632EF" w:rsidP="004632EF">
      <w:pPr>
        <w:pStyle w:val="Lijstalinea"/>
        <w:spacing w:after="160" w:line="259" w:lineRule="auto"/>
      </w:pPr>
    </w:p>
    <w:p w14:paraId="6686B2A6" w14:textId="29C2F2B6" w:rsidR="007A382A" w:rsidRPr="00FE69AF" w:rsidRDefault="0002770C" w:rsidP="00334436">
      <w:pPr>
        <w:pStyle w:val="Lijstalinea"/>
        <w:numPr>
          <w:ilvl w:val="0"/>
          <w:numId w:val="1"/>
        </w:numPr>
        <w:spacing w:after="160" w:line="259" w:lineRule="auto"/>
        <w:rPr>
          <w:b/>
          <w:u w:val="single"/>
        </w:rPr>
      </w:pPr>
      <w:r w:rsidRPr="00FE17E4">
        <w:rPr>
          <w:b/>
          <w:bCs/>
        </w:rPr>
        <w:t>De energielevering vanuit de Eemshaven</w:t>
      </w:r>
      <w:r w:rsidR="00B07C30" w:rsidRPr="00FE17E4">
        <w:rPr>
          <w:b/>
          <w:bCs/>
        </w:rPr>
        <w:t xml:space="preserve"> is van nationaal belang</w:t>
      </w:r>
      <w:r w:rsidR="001B0F94" w:rsidRPr="00FE17E4">
        <w:rPr>
          <w:b/>
          <w:bCs/>
        </w:rPr>
        <w:t xml:space="preserve">. </w:t>
      </w:r>
      <w:r w:rsidR="00BF014B" w:rsidRPr="00FE17E4">
        <w:rPr>
          <w:b/>
          <w:bCs/>
        </w:rPr>
        <w:t>De beveiliging van het terrein is dus niet alleen een zaak van RWE</w:t>
      </w:r>
      <w:r w:rsidR="0078770C" w:rsidRPr="00FE17E4">
        <w:rPr>
          <w:b/>
          <w:bCs/>
        </w:rPr>
        <w:t xml:space="preserve">. </w:t>
      </w:r>
      <w:r w:rsidR="001B0F94" w:rsidRPr="00FE17E4">
        <w:rPr>
          <w:b/>
          <w:bCs/>
        </w:rPr>
        <w:t>Als VVD zijn wij dan ook van mening dat</w:t>
      </w:r>
      <w:r w:rsidR="005161F8" w:rsidRPr="00FE17E4">
        <w:rPr>
          <w:b/>
          <w:bCs/>
        </w:rPr>
        <w:t>,</w:t>
      </w:r>
      <w:r w:rsidR="001B0F94" w:rsidRPr="00FE17E4">
        <w:rPr>
          <w:b/>
          <w:bCs/>
        </w:rPr>
        <w:t xml:space="preserve"> </w:t>
      </w:r>
      <w:r w:rsidR="00406A9E" w:rsidRPr="00FE17E4">
        <w:rPr>
          <w:b/>
          <w:bCs/>
        </w:rPr>
        <w:t>naast de gemeente</w:t>
      </w:r>
      <w:r w:rsidR="00EF5B8D" w:rsidRPr="00FE17E4">
        <w:rPr>
          <w:b/>
          <w:bCs/>
        </w:rPr>
        <w:t>,</w:t>
      </w:r>
      <w:r w:rsidR="009620F8" w:rsidRPr="00FE17E4">
        <w:rPr>
          <w:b/>
          <w:bCs/>
        </w:rPr>
        <w:t xml:space="preserve"> </w:t>
      </w:r>
      <w:r w:rsidR="00406A9E" w:rsidRPr="00FE17E4">
        <w:rPr>
          <w:b/>
          <w:bCs/>
        </w:rPr>
        <w:t xml:space="preserve">ook de </w:t>
      </w:r>
      <w:r w:rsidR="0080139D" w:rsidRPr="00FE17E4">
        <w:rPr>
          <w:b/>
          <w:bCs/>
        </w:rPr>
        <w:t>R</w:t>
      </w:r>
      <w:r w:rsidR="00406A9E" w:rsidRPr="00FE17E4">
        <w:rPr>
          <w:b/>
          <w:bCs/>
        </w:rPr>
        <w:t xml:space="preserve">ijksoverheid een rol heeft in het waarborgen van de veiligheid. </w:t>
      </w:r>
      <w:r w:rsidR="00185E58" w:rsidRPr="00FE17E4">
        <w:rPr>
          <w:b/>
          <w:bCs/>
        </w:rPr>
        <w:t xml:space="preserve">Is er samenwerking met </w:t>
      </w:r>
      <w:r w:rsidR="00170236" w:rsidRPr="00FE17E4">
        <w:rPr>
          <w:b/>
          <w:bCs/>
        </w:rPr>
        <w:t xml:space="preserve">het </w:t>
      </w:r>
      <w:r w:rsidR="0080139D" w:rsidRPr="00FE17E4">
        <w:rPr>
          <w:b/>
          <w:bCs/>
        </w:rPr>
        <w:t>R</w:t>
      </w:r>
      <w:r w:rsidR="00170236" w:rsidRPr="00FE17E4">
        <w:rPr>
          <w:b/>
          <w:bCs/>
        </w:rPr>
        <w:t>ijk</w:t>
      </w:r>
      <w:r w:rsidR="003A0373" w:rsidRPr="00FE17E4">
        <w:rPr>
          <w:b/>
          <w:bCs/>
        </w:rPr>
        <w:t>,</w:t>
      </w:r>
      <w:r w:rsidR="00820FFE" w:rsidRPr="00FE17E4">
        <w:rPr>
          <w:b/>
          <w:bCs/>
        </w:rPr>
        <w:t xml:space="preserve"> O</w:t>
      </w:r>
      <w:r w:rsidR="00F5170F" w:rsidRPr="00FE17E4">
        <w:rPr>
          <w:b/>
          <w:bCs/>
        </w:rPr>
        <w:t>penbaar Ministerie</w:t>
      </w:r>
      <w:r w:rsidR="00DB6623" w:rsidRPr="00FE17E4">
        <w:rPr>
          <w:b/>
          <w:bCs/>
        </w:rPr>
        <w:t>, Politie</w:t>
      </w:r>
      <w:r w:rsidR="0062734C" w:rsidRPr="00FE17E4">
        <w:rPr>
          <w:b/>
          <w:bCs/>
        </w:rPr>
        <w:t xml:space="preserve"> e.a. overheidsdiensten</w:t>
      </w:r>
      <w:r w:rsidR="00170236" w:rsidRPr="00FE17E4">
        <w:rPr>
          <w:b/>
          <w:bCs/>
        </w:rPr>
        <w:t xml:space="preserve"> </w:t>
      </w:r>
      <w:r w:rsidR="00185E58" w:rsidRPr="00FE17E4">
        <w:rPr>
          <w:b/>
          <w:bCs/>
        </w:rPr>
        <w:t xml:space="preserve">om de </w:t>
      </w:r>
      <w:r w:rsidR="004632EF" w:rsidRPr="00FE17E4">
        <w:rPr>
          <w:b/>
          <w:bCs/>
        </w:rPr>
        <w:t>veiligheid te waarborgen? Hoe ziet deze samenwerking eruit?</w:t>
      </w:r>
      <w:r w:rsidR="00856FAF" w:rsidRPr="00FE17E4">
        <w:rPr>
          <w:b/>
          <w:bCs/>
        </w:rPr>
        <w:t xml:space="preserve"> </w:t>
      </w:r>
      <w:r w:rsidR="00AE24A6" w:rsidRPr="00FE17E4">
        <w:rPr>
          <w:b/>
          <w:bCs/>
        </w:rPr>
        <w:t xml:space="preserve">Is deze samenwerking </w:t>
      </w:r>
      <w:r w:rsidR="00B8707E" w:rsidRPr="00FE17E4">
        <w:rPr>
          <w:b/>
          <w:bCs/>
        </w:rPr>
        <w:t xml:space="preserve">naar uw mening </w:t>
      </w:r>
      <w:r w:rsidR="00AE24A6" w:rsidRPr="00FE17E4">
        <w:rPr>
          <w:b/>
          <w:bCs/>
        </w:rPr>
        <w:t xml:space="preserve">voldoende of is er intensivering nodig om </w:t>
      </w:r>
      <w:r w:rsidR="001D622A" w:rsidRPr="00FE17E4">
        <w:rPr>
          <w:b/>
          <w:bCs/>
        </w:rPr>
        <w:t xml:space="preserve">toekomstige acties te </w:t>
      </w:r>
      <w:r w:rsidR="00691C91" w:rsidRPr="00FE17E4">
        <w:rPr>
          <w:b/>
          <w:bCs/>
        </w:rPr>
        <w:t>voorkomen</w:t>
      </w:r>
      <w:r w:rsidR="00691C91">
        <w:t>?</w:t>
      </w:r>
    </w:p>
    <w:p w14:paraId="71650AD7" w14:textId="77777777" w:rsidR="00FE69AF" w:rsidRDefault="00FE69AF" w:rsidP="00FE69AF">
      <w:pPr>
        <w:pStyle w:val="Lijstalinea"/>
        <w:spacing w:after="160" w:line="259" w:lineRule="auto"/>
      </w:pPr>
    </w:p>
    <w:p w14:paraId="45A1507C" w14:textId="088C2ED0" w:rsidR="00FE69AF" w:rsidRPr="00FE69AF" w:rsidRDefault="00FE69AF" w:rsidP="00FE69AF">
      <w:pPr>
        <w:pStyle w:val="Lijstalinea"/>
        <w:spacing w:after="160" w:line="259" w:lineRule="auto"/>
        <w:rPr>
          <w:i/>
          <w:iCs/>
        </w:rPr>
      </w:pPr>
      <w:r w:rsidRPr="00FE69AF">
        <w:rPr>
          <w:i/>
          <w:iCs/>
        </w:rPr>
        <w:t>Antwoord:</w:t>
      </w:r>
    </w:p>
    <w:p w14:paraId="72716F20" w14:textId="6270DF0B" w:rsidR="00FB33BE" w:rsidRDefault="00FE69AF" w:rsidP="00FE69AF">
      <w:pPr>
        <w:pStyle w:val="Lijstalinea"/>
        <w:spacing w:after="160" w:line="259" w:lineRule="auto"/>
        <w:rPr>
          <w:i/>
          <w:iCs/>
        </w:rPr>
      </w:pPr>
      <w:r>
        <w:rPr>
          <w:i/>
          <w:iCs/>
        </w:rPr>
        <w:t>Dat de energielevering een nationaal belang dient</w:t>
      </w:r>
      <w:r w:rsidR="004B4294">
        <w:rPr>
          <w:i/>
          <w:iCs/>
        </w:rPr>
        <w:t>,</w:t>
      </w:r>
      <w:r>
        <w:rPr>
          <w:i/>
          <w:iCs/>
        </w:rPr>
        <w:t xml:space="preserve"> wordt onderschreven. </w:t>
      </w:r>
    </w:p>
    <w:p w14:paraId="47A847B7" w14:textId="57AA850F" w:rsidR="00FE69AF" w:rsidRDefault="00FE69AF" w:rsidP="00FE69AF">
      <w:pPr>
        <w:pStyle w:val="Lijstalinea"/>
        <w:spacing w:after="160" w:line="259" w:lineRule="auto"/>
        <w:rPr>
          <w:i/>
          <w:iCs/>
        </w:rPr>
      </w:pPr>
      <w:r w:rsidRPr="00FE69AF">
        <w:rPr>
          <w:i/>
          <w:iCs/>
        </w:rPr>
        <w:t xml:space="preserve">Het </w:t>
      </w:r>
      <w:r>
        <w:rPr>
          <w:i/>
          <w:iCs/>
        </w:rPr>
        <w:t xml:space="preserve">op een </w:t>
      </w:r>
      <w:r w:rsidR="00AA387D">
        <w:rPr>
          <w:i/>
          <w:iCs/>
        </w:rPr>
        <w:t>materiële/</w:t>
      </w:r>
      <w:r>
        <w:rPr>
          <w:i/>
          <w:iCs/>
        </w:rPr>
        <w:t xml:space="preserve">fysieke manier </w:t>
      </w:r>
      <w:r w:rsidRPr="00FE69AF">
        <w:rPr>
          <w:i/>
          <w:iCs/>
        </w:rPr>
        <w:t xml:space="preserve">beveiligen van </w:t>
      </w:r>
      <w:r>
        <w:rPr>
          <w:i/>
          <w:iCs/>
        </w:rPr>
        <w:t xml:space="preserve">het eigen terrein is een zaak voor het betreffende </w:t>
      </w:r>
      <w:r w:rsidR="00FB33BE">
        <w:rPr>
          <w:i/>
          <w:iCs/>
        </w:rPr>
        <w:t>eigenaar</w:t>
      </w:r>
      <w:r w:rsidR="002C357B">
        <w:rPr>
          <w:i/>
          <w:iCs/>
        </w:rPr>
        <w:t>/bedrijf.</w:t>
      </w:r>
    </w:p>
    <w:p w14:paraId="66C8B94E" w14:textId="77777777" w:rsidR="005A2532" w:rsidRDefault="005A2532" w:rsidP="00FE69AF">
      <w:pPr>
        <w:pStyle w:val="Lijstalinea"/>
        <w:spacing w:after="160" w:line="259" w:lineRule="auto"/>
        <w:rPr>
          <w:i/>
          <w:iCs/>
        </w:rPr>
      </w:pPr>
    </w:p>
    <w:p w14:paraId="68AAE4F6" w14:textId="3546DF04" w:rsidR="00FB33BE" w:rsidRDefault="00AD484A" w:rsidP="00FE69AF">
      <w:pPr>
        <w:pStyle w:val="Lijstalinea"/>
        <w:spacing w:after="160" w:line="259" w:lineRule="auto"/>
        <w:rPr>
          <w:i/>
          <w:iCs/>
        </w:rPr>
      </w:pPr>
      <w:r>
        <w:rPr>
          <w:i/>
          <w:iCs/>
        </w:rPr>
        <w:t xml:space="preserve">Uiteraard is er samenwerking tussen </w:t>
      </w:r>
      <w:r w:rsidR="00ED4770">
        <w:rPr>
          <w:i/>
          <w:iCs/>
        </w:rPr>
        <w:t xml:space="preserve">burgemeester en </w:t>
      </w:r>
      <w:r>
        <w:rPr>
          <w:i/>
          <w:iCs/>
        </w:rPr>
        <w:t xml:space="preserve">ketenpartners om gezamenlijk het recht op demonstratie daar waar mogelijk te faciliteren. </w:t>
      </w:r>
      <w:r w:rsidR="005A2532">
        <w:rPr>
          <w:i/>
          <w:iCs/>
        </w:rPr>
        <w:t xml:space="preserve">Wanneer er een betoging plaatsvindt op een </w:t>
      </w:r>
      <w:r w:rsidR="004B4294">
        <w:rPr>
          <w:i/>
          <w:iCs/>
        </w:rPr>
        <w:t xml:space="preserve">privéterrein of </w:t>
      </w:r>
      <w:r w:rsidR="005A2532">
        <w:rPr>
          <w:i/>
          <w:iCs/>
        </w:rPr>
        <w:t xml:space="preserve">openbare plaats </w:t>
      </w:r>
      <w:r w:rsidR="00562614">
        <w:rPr>
          <w:i/>
          <w:iCs/>
        </w:rPr>
        <w:t>staan ketenpartners in nauw contact met elkaar en wordt g</w:t>
      </w:r>
      <w:r w:rsidR="005A2532">
        <w:rPr>
          <w:i/>
          <w:iCs/>
        </w:rPr>
        <w:t>ehandeld conform wet</w:t>
      </w:r>
      <w:r w:rsidR="00562614">
        <w:rPr>
          <w:i/>
          <w:iCs/>
        </w:rPr>
        <w:t>-</w:t>
      </w:r>
      <w:r w:rsidR="005A2532">
        <w:rPr>
          <w:i/>
          <w:iCs/>
        </w:rPr>
        <w:t xml:space="preserve"> en regelgeving. </w:t>
      </w:r>
      <w:r w:rsidR="00FE69AF">
        <w:rPr>
          <w:i/>
          <w:iCs/>
        </w:rPr>
        <w:t>De gezamenlijke inspanning</w:t>
      </w:r>
      <w:r w:rsidR="005A2532">
        <w:rPr>
          <w:i/>
          <w:iCs/>
        </w:rPr>
        <w:t>en</w:t>
      </w:r>
      <w:r w:rsidR="00FE69AF">
        <w:rPr>
          <w:i/>
          <w:iCs/>
        </w:rPr>
        <w:t xml:space="preserve"> zijn niet gericht op het voorkomen van toekomstige acties, betogen is immers een grondrecht. De acties zijn gericht op een zo ordentelijk mogelijk verloop van een actie</w:t>
      </w:r>
      <w:r w:rsidR="002C357B">
        <w:rPr>
          <w:i/>
          <w:iCs/>
        </w:rPr>
        <w:t>.</w:t>
      </w:r>
      <w:r w:rsidR="00FE69AF">
        <w:rPr>
          <w:i/>
          <w:iCs/>
        </w:rPr>
        <w:t xml:space="preserve"> </w:t>
      </w:r>
    </w:p>
    <w:p w14:paraId="4A3D7849" w14:textId="77777777" w:rsidR="004632EF" w:rsidRPr="004632EF" w:rsidRDefault="004632EF" w:rsidP="004632EF">
      <w:pPr>
        <w:pStyle w:val="Lijstalinea"/>
        <w:rPr>
          <w:b/>
          <w:u w:val="single"/>
        </w:rPr>
      </w:pPr>
    </w:p>
    <w:p w14:paraId="54FB9EDB" w14:textId="7C27BA74" w:rsidR="004632EF" w:rsidRPr="00FE17E4" w:rsidRDefault="00170236" w:rsidP="0078770C">
      <w:pPr>
        <w:pStyle w:val="Lijstalinea"/>
        <w:numPr>
          <w:ilvl w:val="0"/>
          <w:numId w:val="1"/>
        </w:numPr>
        <w:spacing w:after="160" w:line="259" w:lineRule="auto"/>
        <w:rPr>
          <w:b/>
          <w:u w:val="single"/>
        </w:rPr>
      </w:pPr>
      <w:r w:rsidRPr="00FE17E4">
        <w:rPr>
          <w:b/>
        </w:rPr>
        <w:t xml:space="preserve">Voor de VVD is </w:t>
      </w:r>
      <w:r w:rsidR="00A465E0" w:rsidRPr="00FE17E4">
        <w:rPr>
          <w:b/>
        </w:rPr>
        <w:t xml:space="preserve">deze tweede actie een duidelijk signaal dat het met de </w:t>
      </w:r>
      <w:r w:rsidR="00CC613F" w:rsidRPr="00FE17E4">
        <w:rPr>
          <w:b/>
        </w:rPr>
        <w:t xml:space="preserve">veiligheid </w:t>
      </w:r>
      <w:r w:rsidR="00A8553C" w:rsidRPr="00FE17E4">
        <w:rPr>
          <w:b/>
        </w:rPr>
        <w:t xml:space="preserve">bij de RWE-centrale </w:t>
      </w:r>
      <w:r w:rsidR="0049165F" w:rsidRPr="00FE17E4">
        <w:rPr>
          <w:b/>
        </w:rPr>
        <w:t xml:space="preserve">nog niet goed zit. Welke maatregelen worden genomen om te voorkomen dat </w:t>
      </w:r>
      <w:r w:rsidR="00FE4142" w:rsidRPr="00FE17E4">
        <w:rPr>
          <w:b/>
        </w:rPr>
        <w:t xml:space="preserve">XR in de toekomst </w:t>
      </w:r>
      <w:r w:rsidR="009270E0" w:rsidRPr="00FE17E4">
        <w:rPr>
          <w:b/>
        </w:rPr>
        <w:t xml:space="preserve">soortgelijke </w:t>
      </w:r>
      <w:r w:rsidR="00593860" w:rsidRPr="00FE17E4">
        <w:rPr>
          <w:b/>
        </w:rPr>
        <w:t>acties kan houde</w:t>
      </w:r>
      <w:r w:rsidR="00194091" w:rsidRPr="00FE17E4">
        <w:rPr>
          <w:b/>
        </w:rPr>
        <w:t>n?</w:t>
      </w:r>
    </w:p>
    <w:p w14:paraId="20984021" w14:textId="77777777" w:rsidR="002C357B" w:rsidRDefault="002C357B" w:rsidP="002C357B">
      <w:pPr>
        <w:pStyle w:val="Lijstalinea"/>
        <w:spacing w:after="160" w:line="259" w:lineRule="auto"/>
        <w:rPr>
          <w:bCs/>
        </w:rPr>
      </w:pPr>
    </w:p>
    <w:p w14:paraId="4F9043BA" w14:textId="37AAB4E1" w:rsidR="002C357B" w:rsidRPr="002C357B" w:rsidRDefault="002C357B" w:rsidP="002C357B">
      <w:pPr>
        <w:pStyle w:val="Lijstalinea"/>
        <w:spacing w:after="160" w:line="259" w:lineRule="auto"/>
        <w:rPr>
          <w:bCs/>
          <w:i/>
          <w:iCs/>
        </w:rPr>
      </w:pPr>
      <w:r w:rsidRPr="002C357B">
        <w:rPr>
          <w:bCs/>
          <w:i/>
          <w:iCs/>
        </w:rPr>
        <w:t>Antwoord:</w:t>
      </w:r>
    </w:p>
    <w:p w14:paraId="6C2024B4" w14:textId="044F3535" w:rsidR="002C357B" w:rsidRDefault="00AD484A" w:rsidP="002C357B">
      <w:pPr>
        <w:pStyle w:val="Lijstalinea"/>
        <w:spacing w:after="160" w:line="259" w:lineRule="auto"/>
        <w:rPr>
          <w:bCs/>
          <w:i/>
          <w:iCs/>
        </w:rPr>
      </w:pPr>
      <w:r>
        <w:rPr>
          <w:bCs/>
          <w:i/>
          <w:iCs/>
        </w:rPr>
        <w:lastRenderedPageBreak/>
        <w:t>In h</w:t>
      </w:r>
      <w:r w:rsidR="002C357B">
        <w:rPr>
          <w:bCs/>
          <w:i/>
          <w:iCs/>
        </w:rPr>
        <w:t>et</w:t>
      </w:r>
      <w:r w:rsidR="002C357B" w:rsidRPr="002C357B">
        <w:rPr>
          <w:bCs/>
          <w:i/>
          <w:iCs/>
        </w:rPr>
        <w:t xml:space="preserve"> standpunt </w:t>
      </w:r>
      <w:r w:rsidR="002C357B">
        <w:rPr>
          <w:bCs/>
          <w:i/>
          <w:iCs/>
        </w:rPr>
        <w:t xml:space="preserve">dat het veiligheid nog niet goed zit </w:t>
      </w:r>
      <w:r w:rsidR="002C357B" w:rsidRPr="002C357B">
        <w:rPr>
          <w:bCs/>
          <w:i/>
          <w:iCs/>
        </w:rPr>
        <w:t xml:space="preserve">wordt </w:t>
      </w:r>
      <w:r>
        <w:rPr>
          <w:bCs/>
          <w:i/>
          <w:iCs/>
        </w:rPr>
        <w:t xml:space="preserve">u </w:t>
      </w:r>
      <w:r w:rsidR="002C357B">
        <w:rPr>
          <w:bCs/>
          <w:i/>
          <w:iCs/>
        </w:rPr>
        <w:t>niet</w:t>
      </w:r>
      <w:r w:rsidR="00ED4770">
        <w:rPr>
          <w:bCs/>
          <w:i/>
          <w:iCs/>
        </w:rPr>
        <w:t xml:space="preserve"> </w:t>
      </w:r>
      <w:r w:rsidR="002C357B" w:rsidRPr="002C357B">
        <w:rPr>
          <w:bCs/>
          <w:i/>
          <w:iCs/>
        </w:rPr>
        <w:t>gevolgd</w:t>
      </w:r>
      <w:r w:rsidR="002C357B">
        <w:rPr>
          <w:bCs/>
          <w:i/>
          <w:iCs/>
        </w:rPr>
        <w:t>.</w:t>
      </w:r>
    </w:p>
    <w:p w14:paraId="6B8657C7" w14:textId="00A5222C" w:rsidR="009C69E5" w:rsidRPr="009C69E5" w:rsidRDefault="009C69E5" w:rsidP="009C69E5">
      <w:pPr>
        <w:pStyle w:val="Lijstalinea"/>
        <w:spacing w:after="160" w:line="259" w:lineRule="auto"/>
        <w:rPr>
          <w:bCs/>
          <w:i/>
          <w:iCs/>
        </w:rPr>
      </w:pPr>
      <w:r>
        <w:rPr>
          <w:bCs/>
          <w:i/>
          <w:iCs/>
        </w:rPr>
        <w:t xml:space="preserve">Deze betoging van </w:t>
      </w:r>
      <w:proofErr w:type="spellStart"/>
      <w:r>
        <w:rPr>
          <w:bCs/>
          <w:i/>
          <w:iCs/>
        </w:rPr>
        <w:t>Extinction</w:t>
      </w:r>
      <w:proofErr w:type="spellEnd"/>
      <w:r>
        <w:rPr>
          <w:bCs/>
          <w:i/>
          <w:iCs/>
        </w:rPr>
        <w:t xml:space="preserve"> </w:t>
      </w:r>
      <w:proofErr w:type="spellStart"/>
      <w:r>
        <w:rPr>
          <w:bCs/>
          <w:i/>
          <w:iCs/>
        </w:rPr>
        <w:t>Rebellion</w:t>
      </w:r>
      <w:proofErr w:type="spellEnd"/>
      <w:r>
        <w:rPr>
          <w:bCs/>
          <w:i/>
          <w:iCs/>
        </w:rPr>
        <w:t xml:space="preserve"> is (was) gericht op het uitdragen van de boodschap </w:t>
      </w:r>
      <w:r w:rsidR="00ED4770">
        <w:rPr>
          <w:bCs/>
          <w:i/>
          <w:iCs/>
        </w:rPr>
        <w:t xml:space="preserve">aan de directie van de RWE om </w:t>
      </w:r>
      <w:r w:rsidRPr="009C69E5">
        <w:rPr>
          <w:bCs/>
          <w:i/>
          <w:iCs/>
        </w:rPr>
        <w:t xml:space="preserve">rechtvaardig </w:t>
      </w:r>
      <w:r>
        <w:rPr>
          <w:bCs/>
          <w:i/>
          <w:iCs/>
        </w:rPr>
        <w:t xml:space="preserve">te </w:t>
      </w:r>
      <w:r w:rsidRPr="009C69E5">
        <w:rPr>
          <w:bCs/>
          <w:i/>
          <w:iCs/>
        </w:rPr>
        <w:t>handelen in de klimaat- en ecologische noodsituatie</w:t>
      </w:r>
      <w:r>
        <w:rPr>
          <w:bCs/>
          <w:i/>
          <w:iCs/>
        </w:rPr>
        <w:t xml:space="preserve"> en te stoppen met het gebruik van steenkool als brandstof. Hoe frequent </w:t>
      </w:r>
      <w:r w:rsidR="00AD484A">
        <w:rPr>
          <w:bCs/>
          <w:i/>
          <w:iCs/>
        </w:rPr>
        <w:t>e</w:t>
      </w:r>
      <w:r>
        <w:rPr>
          <w:bCs/>
          <w:i/>
          <w:iCs/>
        </w:rPr>
        <w:t xml:space="preserve">en </w:t>
      </w:r>
      <w:r w:rsidR="00B153EC">
        <w:rPr>
          <w:bCs/>
          <w:i/>
          <w:iCs/>
        </w:rPr>
        <w:t xml:space="preserve">betoging gehouden wordt is aan het organiserend comité </w:t>
      </w:r>
      <w:r w:rsidR="00AD484A">
        <w:rPr>
          <w:bCs/>
          <w:i/>
          <w:iCs/>
        </w:rPr>
        <w:t xml:space="preserve">en onderdeel van het recht op betoging. Een herhaalde betoging wordt </w:t>
      </w:r>
      <w:r w:rsidR="0006245C">
        <w:rPr>
          <w:bCs/>
          <w:i/>
          <w:iCs/>
        </w:rPr>
        <w:t>niet ger</w:t>
      </w:r>
      <w:r w:rsidR="00C85D2C">
        <w:rPr>
          <w:bCs/>
          <w:i/>
          <w:iCs/>
        </w:rPr>
        <w:t xml:space="preserve">elateerd aan een signaal van onveiligheid, zoals in de vraagstelling </w:t>
      </w:r>
      <w:r w:rsidR="00AD484A">
        <w:rPr>
          <w:bCs/>
          <w:i/>
          <w:iCs/>
        </w:rPr>
        <w:t xml:space="preserve">lijkt te worden </w:t>
      </w:r>
      <w:r w:rsidR="00C85D2C">
        <w:rPr>
          <w:bCs/>
          <w:i/>
          <w:iCs/>
        </w:rPr>
        <w:t>aangegeven.</w:t>
      </w:r>
      <w:r>
        <w:rPr>
          <w:bCs/>
          <w:i/>
          <w:iCs/>
        </w:rPr>
        <w:t xml:space="preserve">  </w:t>
      </w:r>
    </w:p>
    <w:p w14:paraId="0C07087D" w14:textId="77777777" w:rsidR="009C69E5" w:rsidRDefault="009C69E5" w:rsidP="002C357B">
      <w:pPr>
        <w:pStyle w:val="Lijstalinea"/>
        <w:spacing w:after="160" w:line="259" w:lineRule="auto"/>
        <w:rPr>
          <w:bCs/>
          <w:i/>
          <w:iCs/>
        </w:rPr>
      </w:pPr>
    </w:p>
    <w:p w14:paraId="454C2F22" w14:textId="0AEB3770" w:rsidR="00E667D3" w:rsidRPr="00EB3E6A" w:rsidRDefault="00D123FD" w:rsidP="0078770C">
      <w:pPr>
        <w:pStyle w:val="Lijstalinea"/>
        <w:numPr>
          <w:ilvl w:val="0"/>
          <w:numId w:val="1"/>
        </w:numPr>
        <w:spacing w:after="160" w:line="259" w:lineRule="auto"/>
        <w:rPr>
          <w:b/>
          <w:u w:val="single"/>
        </w:rPr>
      </w:pPr>
      <w:r w:rsidRPr="00EB3E6A">
        <w:rPr>
          <w:b/>
        </w:rPr>
        <w:t xml:space="preserve">De VVD vindt het onacceptabel </w:t>
      </w:r>
      <w:r w:rsidR="00AB5B86" w:rsidRPr="00EB3E6A">
        <w:rPr>
          <w:b/>
        </w:rPr>
        <w:t xml:space="preserve">dat de </w:t>
      </w:r>
      <w:r w:rsidR="004345EE" w:rsidRPr="00EB3E6A">
        <w:rPr>
          <w:b/>
        </w:rPr>
        <w:t>activisten</w:t>
      </w:r>
      <w:r w:rsidR="00CB6390" w:rsidRPr="00EB3E6A">
        <w:rPr>
          <w:b/>
        </w:rPr>
        <w:t xml:space="preserve"> onbestraft</w:t>
      </w:r>
      <w:r w:rsidR="004345EE" w:rsidRPr="00EB3E6A">
        <w:rPr>
          <w:b/>
        </w:rPr>
        <w:t xml:space="preserve"> </w:t>
      </w:r>
      <w:r w:rsidRPr="00EB3E6A">
        <w:rPr>
          <w:b/>
        </w:rPr>
        <w:t xml:space="preserve">het bedrijfsterrein van </w:t>
      </w:r>
      <w:r w:rsidR="004345EE" w:rsidRPr="00EB3E6A">
        <w:rPr>
          <w:b/>
        </w:rPr>
        <w:t>RWE</w:t>
      </w:r>
      <w:r w:rsidR="00CB6390" w:rsidRPr="00EB3E6A">
        <w:rPr>
          <w:b/>
        </w:rPr>
        <w:t xml:space="preserve"> kunnen betreden</w:t>
      </w:r>
      <w:r w:rsidR="00D80966" w:rsidRPr="00EB3E6A">
        <w:rPr>
          <w:b/>
        </w:rPr>
        <w:t xml:space="preserve"> en dat er geen arrestat</w:t>
      </w:r>
      <w:r w:rsidR="0023764D" w:rsidRPr="00EB3E6A">
        <w:rPr>
          <w:b/>
        </w:rPr>
        <w:t>ies zijn verricht</w:t>
      </w:r>
      <w:r w:rsidR="007D24B1" w:rsidRPr="00EB3E6A">
        <w:rPr>
          <w:b/>
        </w:rPr>
        <w:t xml:space="preserve">. </w:t>
      </w:r>
      <w:r w:rsidR="00FE2FA3" w:rsidRPr="00EB3E6A">
        <w:rPr>
          <w:b/>
        </w:rPr>
        <w:t xml:space="preserve">Dit maakt de kans op herhaling </w:t>
      </w:r>
      <w:r w:rsidR="004C28F6" w:rsidRPr="00EB3E6A">
        <w:rPr>
          <w:b/>
        </w:rPr>
        <w:t>extra groot.</w:t>
      </w:r>
      <w:r w:rsidR="007D24B1" w:rsidRPr="00EB3E6A">
        <w:rPr>
          <w:b/>
        </w:rPr>
        <w:t xml:space="preserve"> Kan</w:t>
      </w:r>
      <w:r w:rsidR="0039331F" w:rsidRPr="00EB3E6A">
        <w:rPr>
          <w:b/>
        </w:rPr>
        <w:t xml:space="preserve"> het college ook aangeven of er ook juridische stappen tegen </w:t>
      </w:r>
      <w:r w:rsidR="00A42A31" w:rsidRPr="00EB3E6A">
        <w:rPr>
          <w:b/>
        </w:rPr>
        <w:t xml:space="preserve">XR </w:t>
      </w:r>
      <w:r w:rsidR="00FA1E1A" w:rsidRPr="00EB3E6A">
        <w:rPr>
          <w:b/>
        </w:rPr>
        <w:t xml:space="preserve">of individuele personen </w:t>
      </w:r>
      <w:r w:rsidR="00A42A31" w:rsidRPr="00EB3E6A">
        <w:rPr>
          <w:b/>
        </w:rPr>
        <w:t>word</w:t>
      </w:r>
      <w:r w:rsidR="00FA1E1A" w:rsidRPr="00EB3E6A">
        <w:rPr>
          <w:b/>
        </w:rPr>
        <w:t>en</w:t>
      </w:r>
      <w:r w:rsidR="00CB6390" w:rsidRPr="00EB3E6A">
        <w:rPr>
          <w:b/>
        </w:rPr>
        <w:t xml:space="preserve"> </w:t>
      </w:r>
      <w:r w:rsidR="00A42A31" w:rsidRPr="00EB3E6A">
        <w:rPr>
          <w:b/>
        </w:rPr>
        <w:t xml:space="preserve">ondernomen? </w:t>
      </w:r>
      <w:r w:rsidR="004848D4" w:rsidRPr="00EB3E6A">
        <w:rPr>
          <w:b/>
        </w:rPr>
        <w:t xml:space="preserve">Zo </w:t>
      </w:r>
      <w:r w:rsidR="00E1175F" w:rsidRPr="00EB3E6A">
        <w:rPr>
          <w:b/>
        </w:rPr>
        <w:t>ja, kunt u aangeven wat deze stappen zijn? Zo nee, waarom niet</w:t>
      </w:r>
      <w:r w:rsidR="004D00E5" w:rsidRPr="00EB3E6A">
        <w:rPr>
          <w:b/>
        </w:rPr>
        <w:t>?</w:t>
      </w:r>
    </w:p>
    <w:p w14:paraId="7C846625" w14:textId="77777777" w:rsidR="002C357B" w:rsidRDefault="002C357B" w:rsidP="002C357B">
      <w:pPr>
        <w:pStyle w:val="Lijstalinea"/>
        <w:spacing w:after="160" w:line="259" w:lineRule="auto"/>
        <w:rPr>
          <w:bCs/>
          <w:i/>
          <w:iCs/>
        </w:rPr>
      </w:pPr>
    </w:p>
    <w:p w14:paraId="4BF4A113" w14:textId="55C492E0" w:rsidR="002C357B" w:rsidRDefault="002C357B" w:rsidP="002C357B">
      <w:pPr>
        <w:pStyle w:val="Lijstalinea"/>
        <w:spacing w:after="160" w:line="259" w:lineRule="auto"/>
        <w:rPr>
          <w:bCs/>
          <w:i/>
          <w:iCs/>
        </w:rPr>
      </w:pPr>
      <w:r>
        <w:rPr>
          <w:bCs/>
          <w:i/>
          <w:iCs/>
        </w:rPr>
        <w:t>Antwoord:</w:t>
      </w:r>
    </w:p>
    <w:p w14:paraId="459665F4" w14:textId="459DFD83" w:rsidR="002C357B" w:rsidRDefault="002C357B" w:rsidP="002C357B">
      <w:pPr>
        <w:pStyle w:val="Lijstalinea"/>
        <w:spacing w:after="160" w:line="259" w:lineRule="auto"/>
        <w:rPr>
          <w:bCs/>
          <w:i/>
          <w:iCs/>
        </w:rPr>
      </w:pPr>
      <w:r w:rsidRPr="002C357B">
        <w:rPr>
          <w:bCs/>
          <w:i/>
          <w:iCs/>
        </w:rPr>
        <w:t>Betogen is een grondrecht. De overheid moet terughoudend zijn met het strafrechtelijk aanpakken van vreedzame demonstranten. Dit betekent dat zij niet snel mag ingrijpen, en al helemaal niet als een demonstrant niets ernstigs heeft gedaan. Hierover is al een oordeel uitgevaardigd van het Europees Hof voor de Rechten van de Mens</w:t>
      </w:r>
      <w:r>
        <w:rPr>
          <w:bCs/>
          <w:i/>
          <w:iCs/>
        </w:rPr>
        <w:t>.</w:t>
      </w:r>
    </w:p>
    <w:p w14:paraId="588A9B6D" w14:textId="42211FD6" w:rsidR="002C357B" w:rsidRPr="00F63000" w:rsidRDefault="002C357B" w:rsidP="002C357B">
      <w:pPr>
        <w:pStyle w:val="Lijstalinea"/>
        <w:spacing w:after="160" w:line="259" w:lineRule="auto"/>
        <w:rPr>
          <w:rFonts w:ascii="Rethink Sans" w:hAnsi="Rethink Sans"/>
          <w:i/>
          <w:iCs/>
          <w:color w:val="25254F"/>
          <w:spacing w:val="3"/>
        </w:rPr>
      </w:pPr>
      <w:r>
        <w:rPr>
          <w:bCs/>
          <w:i/>
          <w:iCs/>
        </w:rPr>
        <w:t xml:space="preserve">Gezien wordt dat </w:t>
      </w:r>
      <w:r w:rsidRPr="002C357B">
        <w:rPr>
          <w:bCs/>
          <w:i/>
          <w:iCs/>
        </w:rPr>
        <w:t xml:space="preserve">Nederlandse rechters </w:t>
      </w:r>
      <w:r>
        <w:rPr>
          <w:bCs/>
          <w:i/>
          <w:iCs/>
        </w:rPr>
        <w:t xml:space="preserve">nog wel eens </w:t>
      </w:r>
      <w:r w:rsidRPr="002C357B">
        <w:rPr>
          <w:bCs/>
          <w:i/>
          <w:iCs/>
        </w:rPr>
        <w:t xml:space="preserve">oordelen dat </w:t>
      </w:r>
      <w:r>
        <w:rPr>
          <w:bCs/>
          <w:i/>
          <w:iCs/>
        </w:rPr>
        <w:t>wanneer</w:t>
      </w:r>
      <w:r w:rsidRPr="002C357B">
        <w:rPr>
          <w:bCs/>
          <w:i/>
          <w:iCs/>
        </w:rPr>
        <w:t xml:space="preserve"> een demonstrant iets </w:t>
      </w:r>
      <w:r w:rsidRPr="00F63000">
        <w:rPr>
          <w:bCs/>
          <w:i/>
          <w:iCs/>
        </w:rPr>
        <w:t>doet tijdens een demonstratie dat normaal gesproken strafbaar is, de bescherming van het demonstratierecht er voor kan zorgen dat er een lagere straf of geen straf wordt opgelegd, of zelfs dat het helemaal niet strafbaar is</w:t>
      </w:r>
      <w:r w:rsidRPr="00F63000">
        <w:rPr>
          <w:rFonts w:ascii="Rethink Sans" w:hAnsi="Rethink Sans"/>
          <w:i/>
          <w:iCs/>
          <w:color w:val="25254F"/>
          <w:spacing w:val="3"/>
        </w:rPr>
        <w:t>.</w:t>
      </w:r>
    </w:p>
    <w:p w14:paraId="27A50B82" w14:textId="1E283EF9" w:rsidR="002C357B" w:rsidRPr="00F63000" w:rsidRDefault="002C357B" w:rsidP="002C357B">
      <w:pPr>
        <w:pStyle w:val="Lijstalinea"/>
        <w:spacing w:after="160" w:line="259" w:lineRule="auto"/>
        <w:rPr>
          <w:i/>
          <w:iCs/>
        </w:rPr>
      </w:pPr>
      <w:r w:rsidRPr="00F63000">
        <w:rPr>
          <w:bCs/>
          <w:i/>
          <w:iCs/>
        </w:rPr>
        <w:t>Zie vergelijk met acties op autosnelwegen</w:t>
      </w:r>
      <w:r w:rsidRPr="00F63000">
        <w:rPr>
          <w:i/>
          <w:iCs/>
        </w:rPr>
        <w:t xml:space="preserve">. Het is aan de Officier van Justitie </w:t>
      </w:r>
      <w:r w:rsidR="00F63000" w:rsidRPr="00F63000">
        <w:rPr>
          <w:i/>
          <w:iCs/>
        </w:rPr>
        <w:t>om te bepalen of strafrechtelijke vervolging wordt ingezet</w:t>
      </w:r>
      <w:r w:rsidR="00F63000">
        <w:t xml:space="preserve">. </w:t>
      </w:r>
      <w:r w:rsidR="00F63000">
        <w:rPr>
          <w:i/>
          <w:iCs/>
        </w:rPr>
        <w:t>De Officier belichaam</w:t>
      </w:r>
      <w:r w:rsidR="00EA4C02">
        <w:rPr>
          <w:i/>
          <w:iCs/>
        </w:rPr>
        <w:t>t</w:t>
      </w:r>
      <w:r w:rsidR="00F63000">
        <w:rPr>
          <w:i/>
          <w:iCs/>
        </w:rPr>
        <w:t xml:space="preserve"> het Bevoegd Gezag ten aanzien van de </w:t>
      </w:r>
      <w:r w:rsidR="00EA4C02">
        <w:rPr>
          <w:i/>
          <w:iCs/>
        </w:rPr>
        <w:t xml:space="preserve">strafrechtelijke </w:t>
      </w:r>
      <w:r w:rsidR="00F63000">
        <w:rPr>
          <w:i/>
          <w:iCs/>
        </w:rPr>
        <w:t>handhaving van de Rechtsorde.</w:t>
      </w:r>
    </w:p>
    <w:p w14:paraId="78834F42" w14:textId="77777777" w:rsidR="00F63000" w:rsidRDefault="00F63000" w:rsidP="002C357B">
      <w:pPr>
        <w:pStyle w:val="Lijstalinea"/>
        <w:spacing w:after="160" w:line="259" w:lineRule="auto"/>
      </w:pPr>
    </w:p>
    <w:p w14:paraId="569214F2" w14:textId="0CFE9E46" w:rsidR="00F63000" w:rsidRDefault="00F63000" w:rsidP="002C357B">
      <w:pPr>
        <w:pStyle w:val="Lijstalinea"/>
        <w:spacing w:after="160" w:line="259" w:lineRule="auto"/>
        <w:rPr>
          <w:i/>
          <w:iCs/>
        </w:rPr>
      </w:pPr>
      <w:r>
        <w:rPr>
          <w:i/>
          <w:iCs/>
        </w:rPr>
        <w:t>In het geval van de actie van XR op vrijdag 18 oktober 2024 hebben de betogers geen schade aangericht en hebben het terrein vrijwillig verlaten.</w:t>
      </w:r>
      <w:r w:rsidR="004B4294">
        <w:rPr>
          <w:i/>
          <w:iCs/>
        </w:rPr>
        <w:t xml:space="preserve"> </w:t>
      </w:r>
      <w:r>
        <w:rPr>
          <w:i/>
          <w:iCs/>
        </w:rPr>
        <w:t xml:space="preserve">Er worden </w:t>
      </w:r>
      <w:r w:rsidR="005106F2">
        <w:rPr>
          <w:i/>
          <w:iCs/>
        </w:rPr>
        <w:t xml:space="preserve">door RWE </w:t>
      </w:r>
      <w:r>
        <w:rPr>
          <w:i/>
          <w:iCs/>
        </w:rPr>
        <w:t>geen juridische stappen ondernomen tegen XR</w:t>
      </w:r>
      <w:r w:rsidR="004B4294">
        <w:rPr>
          <w:i/>
          <w:iCs/>
        </w:rPr>
        <w:t>.</w:t>
      </w:r>
      <w:r>
        <w:rPr>
          <w:i/>
          <w:iCs/>
        </w:rPr>
        <w:t xml:space="preserve"> </w:t>
      </w:r>
    </w:p>
    <w:p w14:paraId="4762D7FD" w14:textId="77777777" w:rsidR="00AD484A" w:rsidRDefault="00AD484A" w:rsidP="002C357B">
      <w:pPr>
        <w:pStyle w:val="Lijstalinea"/>
        <w:spacing w:after="160" w:line="259" w:lineRule="auto"/>
        <w:rPr>
          <w:i/>
          <w:iCs/>
        </w:rPr>
      </w:pPr>
    </w:p>
    <w:sectPr w:rsidR="00AD484A" w:rsidSect="004E0F06">
      <w:footerReference w:type="default" r:id="rId9"/>
      <w:headerReference w:type="first" r:id="rId10"/>
      <w:pgSz w:w="11901"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D6BC" w14:textId="77777777" w:rsidR="00902066" w:rsidRDefault="00902066" w:rsidP="00E664FA">
      <w:r>
        <w:separator/>
      </w:r>
    </w:p>
  </w:endnote>
  <w:endnote w:type="continuationSeparator" w:id="0">
    <w:p w14:paraId="245B4227" w14:textId="77777777" w:rsidR="00902066" w:rsidRDefault="00902066" w:rsidP="00E664FA">
      <w:r>
        <w:continuationSeparator/>
      </w:r>
    </w:p>
  </w:endnote>
  <w:endnote w:type="continuationNotice" w:id="1">
    <w:p w14:paraId="5D96BD93" w14:textId="77777777" w:rsidR="00902066" w:rsidRDefault="00902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Rethink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0EC6" w14:textId="77777777" w:rsidR="000D5FEC" w:rsidRPr="007A382A" w:rsidRDefault="00A65F31" w:rsidP="007D1F7D">
    <w:pPr>
      <w:pStyle w:val="Voettekst"/>
      <w:spacing w:after="0"/>
      <w:rPr>
        <w:b/>
        <w:sz w:val="16"/>
        <w:szCs w:val="16"/>
      </w:rPr>
    </w:pPr>
    <w:r>
      <w:rPr>
        <w:b/>
        <w:sz w:val="16"/>
        <w:szCs w:val="16"/>
      </w:rPr>
      <w:t>Format schriftelijke vragen</w:t>
    </w:r>
    <w:sdt>
      <w:sdtPr>
        <w:rPr>
          <w:b/>
          <w:sz w:val="16"/>
          <w:szCs w:val="16"/>
        </w:rPr>
        <w:id w:val="-1318336367"/>
        <w:docPartObj>
          <w:docPartGallery w:val="Page Numbers (Top of Page)"/>
          <w:docPartUnique/>
        </w:docPartObj>
      </w:sdtPr>
      <w:sdtEndPr/>
      <w:sdtContent>
        <w:r w:rsidR="000D5FEC" w:rsidRPr="007A382A">
          <w:rPr>
            <w:b/>
          </w:rPr>
          <w:tab/>
        </w:r>
        <w:r w:rsidR="000D5FEC" w:rsidRPr="007A382A">
          <w:rPr>
            <w:b/>
          </w:rPr>
          <w:tab/>
        </w:r>
        <w:r w:rsidR="000D5FEC" w:rsidRPr="007A382A">
          <w:rPr>
            <w:b/>
            <w:sz w:val="16"/>
            <w:szCs w:val="16"/>
          </w:rPr>
          <w:t xml:space="preserve">Pagina </w:t>
        </w:r>
        <w:r w:rsidR="000D5FEC" w:rsidRPr="007A382A">
          <w:rPr>
            <w:b/>
            <w:bCs/>
            <w:sz w:val="16"/>
            <w:szCs w:val="16"/>
          </w:rPr>
          <w:fldChar w:fldCharType="begin"/>
        </w:r>
        <w:r w:rsidR="000D5FEC" w:rsidRPr="007A382A">
          <w:rPr>
            <w:b/>
            <w:bCs/>
            <w:sz w:val="16"/>
            <w:szCs w:val="16"/>
          </w:rPr>
          <w:instrText>PAGE</w:instrText>
        </w:r>
        <w:r w:rsidR="000D5FEC" w:rsidRPr="007A382A">
          <w:rPr>
            <w:b/>
            <w:bCs/>
            <w:sz w:val="16"/>
            <w:szCs w:val="16"/>
          </w:rPr>
          <w:fldChar w:fldCharType="separate"/>
        </w:r>
        <w:r w:rsidR="002D1A0D">
          <w:rPr>
            <w:b/>
            <w:bCs/>
            <w:noProof/>
            <w:sz w:val="16"/>
            <w:szCs w:val="16"/>
          </w:rPr>
          <w:t>1</w:t>
        </w:r>
        <w:r w:rsidR="000D5FEC" w:rsidRPr="007A382A">
          <w:rPr>
            <w:b/>
            <w:bCs/>
            <w:sz w:val="16"/>
            <w:szCs w:val="16"/>
          </w:rPr>
          <w:fldChar w:fldCharType="end"/>
        </w:r>
        <w:r w:rsidR="000D5FEC" w:rsidRPr="007A382A">
          <w:rPr>
            <w:b/>
            <w:sz w:val="16"/>
            <w:szCs w:val="16"/>
          </w:rPr>
          <w:t>/</w:t>
        </w:r>
        <w:r w:rsidR="000D5FEC" w:rsidRPr="007A382A">
          <w:rPr>
            <w:b/>
            <w:bCs/>
            <w:sz w:val="16"/>
            <w:szCs w:val="16"/>
          </w:rPr>
          <w:fldChar w:fldCharType="begin"/>
        </w:r>
        <w:r w:rsidR="000D5FEC" w:rsidRPr="007A382A">
          <w:rPr>
            <w:b/>
            <w:bCs/>
            <w:sz w:val="16"/>
            <w:szCs w:val="16"/>
          </w:rPr>
          <w:instrText>NUMPAGES</w:instrText>
        </w:r>
        <w:r w:rsidR="000D5FEC" w:rsidRPr="007A382A">
          <w:rPr>
            <w:b/>
            <w:bCs/>
            <w:sz w:val="16"/>
            <w:szCs w:val="16"/>
          </w:rPr>
          <w:fldChar w:fldCharType="separate"/>
        </w:r>
        <w:r w:rsidR="002D1A0D">
          <w:rPr>
            <w:b/>
            <w:bCs/>
            <w:noProof/>
            <w:sz w:val="16"/>
            <w:szCs w:val="16"/>
          </w:rPr>
          <w:t>1</w:t>
        </w:r>
        <w:r w:rsidR="000D5FEC" w:rsidRPr="007A382A">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0AC2" w14:textId="77777777" w:rsidR="00902066" w:rsidRDefault="00902066" w:rsidP="00E664FA">
      <w:r>
        <w:separator/>
      </w:r>
    </w:p>
  </w:footnote>
  <w:footnote w:type="continuationSeparator" w:id="0">
    <w:p w14:paraId="2924BBC8" w14:textId="77777777" w:rsidR="00902066" w:rsidRDefault="00902066" w:rsidP="00E664FA">
      <w:r>
        <w:continuationSeparator/>
      </w:r>
    </w:p>
  </w:footnote>
  <w:footnote w:type="continuationNotice" w:id="1">
    <w:p w14:paraId="44DFC0E5" w14:textId="77777777" w:rsidR="00902066" w:rsidRDefault="00902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27BC" w14:textId="77777777" w:rsidR="00E664FA" w:rsidRDefault="00570D3A">
    <w:pPr>
      <w:pStyle w:val="Koptekst"/>
    </w:pPr>
    <w:r>
      <w:rPr>
        <w:noProof/>
        <w:lang w:eastAsia="nl-NL"/>
      </w:rPr>
      <w:drawing>
        <wp:anchor distT="0" distB="0" distL="114300" distR="114300" simplePos="0" relativeHeight="251658240" behindDoc="1" locked="0" layoutInCell="1" allowOverlap="1" wp14:anchorId="7381E68D" wp14:editId="5976AC5A">
          <wp:simplePos x="0" y="0"/>
          <wp:positionH relativeFrom="column">
            <wp:posOffset>-895985</wp:posOffset>
          </wp:positionH>
          <wp:positionV relativeFrom="paragraph">
            <wp:posOffset>-446405</wp:posOffset>
          </wp:positionV>
          <wp:extent cx="7569909" cy="10707575"/>
          <wp:effectExtent l="0" t="0" r="0" b="1143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groen.jpg"/>
                  <pic:cNvPicPr/>
                </pic:nvPicPr>
                <pic:blipFill>
                  <a:blip r:embed="rId1">
                    <a:extLst>
                      <a:ext uri="{28A0092B-C50C-407E-A947-70E740481C1C}">
                        <a14:useLocalDpi xmlns:a14="http://schemas.microsoft.com/office/drawing/2010/main" val="0"/>
                      </a:ext>
                    </a:extLst>
                  </a:blip>
                  <a:stretch>
                    <a:fillRect/>
                  </a:stretch>
                </pic:blipFill>
                <pic:spPr>
                  <a:xfrm>
                    <a:off x="0" y="0"/>
                    <a:ext cx="7569909" cy="10707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F58"/>
    <w:multiLevelType w:val="hybridMultilevel"/>
    <w:tmpl w:val="0D1C69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831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36"/>
    <w:rsid w:val="00006476"/>
    <w:rsid w:val="00022421"/>
    <w:rsid w:val="0002770C"/>
    <w:rsid w:val="0006245C"/>
    <w:rsid w:val="0006519F"/>
    <w:rsid w:val="000656EC"/>
    <w:rsid w:val="00065E1D"/>
    <w:rsid w:val="000660AD"/>
    <w:rsid w:val="000660F7"/>
    <w:rsid w:val="00080D45"/>
    <w:rsid w:val="00082893"/>
    <w:rsid w:val="0008489B"/>
    <w:rsid w:val="00084C6B"/>
    <w:rsid w:val="000944DD"/>
    <w:rsid w:val="000B1F0D"/>
    <w:rsid w:val="000B6324"/>
    <w:rsid w:val="000B6D73"/>
    <w:rsid w:val="000D23B6"/>
    <w:rsid w:val="000D4E4E"/>
    <w:rsid w:val="000D5FEC"/>
    <w:rsid w:val="000E2483"/>
    <w:rsid w:val="000E608B"/>
    <w:rsid w:val="000E7483"/>
    <w:rsid w:val="0010182A"/>
    <w:rsid w:val="001121FB"/>
    <w:rsid w:val="00115BF0"/>
    <w:rsid w:val="00125DFB"/>
    <w:rsid w:val="00130BAE"/>
    <w:rsid w:val="001317B6"/>
    <w:rsid w:val="0014005E"/>
    <w:rsid w:val="00151F5B"/>
    <w:rsid w:val="00170236"/>
    <w:rsid w:val="00185E58"/>
    <w:rsid w:val="001903F2"/>
    <w:rsid w:val="00194091"/>
    <w:rsid w:val="00196C22"/>
    <w:rsid w:val="00197189"/>
    <w:rsid w:val="001A25BF"/>
    <w:rsid w:val="001B0F94"/>
    <w:rsid w:val="001D622A"/>
    <w:rsid w:val="001F1F63"/>
    <w:rsid w:val="0020048C"/>
    <w:rsid w:val="00201E2C"/>
    <w:rsid w:val="002226E8"/>
    <w:rsid w:val="00234127"/>
    <w:rsid w:val="0023764D"/>
    <w:rsid w:val="002412DD"/>
    <w:rsid w:val="002454D8"/>
    <w:rsid w:val="00250CCC"/>
    <w:rsid w:val="00252D14"/>
    <w:rsid w:val="002566C9"/>
    <w:rsid w:val="002758FC"/>
    <w:rsid w:val="00280626"/>
    <w:rsid w:val="002B7FEC"/>
    <w:rsid w:val="002C0AC8"/>
    <w:rsid w:val="002C2B59"/>
    <w:rsid w:val="002C357B"/>
    <w:rsid w:val="002D1A0D"/>
    <w:rsid w:val="002D1CA5"/>
    <w:rsid w:val="002D6B3C"/>
    <w:rsid w:val="002E4C48"/>
    <w:rsid w:val="002E5BA2"/>
    <w:rsid w:val="002E6588"/>
    <w:rsid w:val="002F5C8C"/>
    <w:rsid w:val="00303181"/>
    <w:rsid w:val="00304ECD"/>
    <w:rsid w:val="00334436"/>
    <w:rsid w:val="003424CB"/>
    <w:rsid w:val="00361E27"/>
    <w:rsid w:val="0037597B"/>
    <w:rsid w:val="00383A45"/>
    <w:rsid w:val="0039331F"/>
    <w:rsid w:val="003969FC"/>
    <w:rsid w:val="003A0373"/>
    <w:rsid w:val="003A154C"/>
    <w:rsid w:val="003B23D1"/>
    <w:rsid w:val="003C3F5D"/>
    <w:rsid w:val="003C5866"/>
    <w:rsid w:val="003D4183"/>
    <w:rsid w:val="003F327B"/>
    <w:rsid w:val="003F4751"/>
    <w:rsid w:val="003F5891"/>
    <w:rsid w:val="00406A9E"/>
    <w:rsid w:val="00407A5D"/>
    <w:rsid w:val="004147B5"/>
    <w:rsid w:val="00415795"/>
    <w:rsid w:val="00421221"/>
    <w:rsid w:val="004332D6"/>
    <w:rsid w:val="004345EE"/>
    <w:rsid w:val="004632EF"/>
    <w:rsid w:val="00477D86"/>
    <w:rsid w:val="004848D4"/>
    <w:rsid w:val="0049165F"/>
    <w:rsid w:val="00495E24"/>
    <w:rsid w:val="004A132A"/>
    <w:rsid w:val="004A79C2"/>
    <w:rsid w:val="004B3A9A"/>
    <w:rsid w:val="004B4165"/>
    <w:rsid w:val="004B4294"/>
    <w:rsid w:val="004C28F6"/>
    <w:rsid w:val="004D00E5"/>
    <w:rsid w:val="004D2924"/>
    <w:rsid w:val="004D2F57"/>
    <w:rsid w:val="004D3B81"/>
    <w:rsid w:val="004D4F7D"/>
    <w:rsid w:val="004E0F06"/>
    <w:rsid w:val="004F3F91"/>
    <w:rsid w:val="005106F2"/>
    <w:rsid w:val="00510B4C"/>
    <w:rsid w:val="005118C1"/>
    <w:rsid w:val="005161F8"/>
    <w:rsid w:val="00520436"/>
    <w:rsid w:val="005414C9"/>
    <w:rsid w:val="00560553"/>
    <w:rsid w:val="00562614"/>
    <w:rsid w:val="00563521"/>
    <w:rsid w:val="00563A06"/>
    <w:rsid w:val="00570D3A"/>
    <w:rsid w:val="00571A10"/>
    <w:rsid w:val="00573F5A"/>
    <w:rsid w:val="005775DC"/>
    <w:rsid w:val="005828C4"/>
    <w:rsid w:val="00593860"/>
    <w:rsid w:val="005A2532"/>
    <w:rsid w:val="005A3733"/>
    <w:rsid w:val="005B5950"/>
    <w:rsid w:val="005B64DB"/>
    <w:rsid w:val="005C7E43"/>
    <w:rsid w:val="005D47ED"/>
    <w:rsid w:val="005E3369"/>
    <w:rsid w:val="0061050B"/>
    <w:rsid w:val="00611289"/>
    <w:rsid w:val="00616485"/>
    <w:rsid w:val="0062734C"/>
    <w:rsid w:val="006328CE"/>
    <w:rsid w:val="00642DA5"/>
    <w:rsid w:val="00643F7A"/>
    <w:rsid w:val="0065013B"/>
    <w:rsid w:val="00651932"/>
    <w:rsid w:val="00652C62"/>
    <w:rsid w:val="0065347D"/>
    <w:rsid w:val="00676C1A"/>
    <w:rsid w:val="00677BE1"/>
    <w:rsid w:val="00691C91"/>
    <w:rsid w:val="006A0A0C"/>
    <w:rsid w:val="006A16EB"/>
    <w:rsid w:val="006B5708"/>
    <w:rsid w:val="006C197B"/>
    <w:rsid w:val="006C56F9"/>
    <w:rsid w:val="006D1B5E"/>
    <w:rsid w:val="006D4760"/>
    <w:rsid w:val="006E109D"/>
    <w:rsid w:val="006E380E"/>
    <w:rsid w:val="006E4673"/>
    <w:rsid w:val="006F54F1"/>
    <w:rsid w:val="00705C12"/>
    <w:rsid w:val="00716594"/>
    <w:rsid w:val="007171D0"/>
    <w:rsid w:val="00726CA5"/>
    <w:rsid w:val="0073714C"/>
    <w:rsid w:val="00744DDF"/>
    <w:rsid w:val="00754646"/>
    <w:rsid w:val="0075583C"/>
    <w:rsid w:val="00755D54"/>
    <w:rsid w:val="00780C6C"/>
    <w:rsid w:val="0078770C"/>
    <w:rsid w:val="007A382A"/>
    <w:rsid w:val="007B16C1"/>
    <w:rsid w:val="007C77E9"/>
    <w:rsid w:val="007D1F7D"/>
    <w:rsid w:val="007D24B1"/>
    <w:rsid w:val="007F4490"/>
    <w:rsid w:val="0080139D"/>
    <w:rsid w:val="0080269F"/>
    <w:rsid w:val="008027EB"/>
    <w:rsid w:val="00820FFE"/>
    <w:rsid w:val="008528CC"/>
    <w:rsid w:val="00856FAF"/>
    <w:rsid w:val="0088570D"/>
    <w:rsid w:val="00892F6F"/>
    <w:rsid w:val="0089346D"/>
    <w:rsid w:val="008942A6"/>
    <w:rsid w:val="0089624B"/>
    <w:rsid w:val="00896F88"/>
    <w:rsid w:val="008A0F5F"/>
    <w:rsid w:val="008A4E1E"/>
    <w:rsid w:val="008A51C6"/>
    <w:rsid w:val="008B2113"/>
    <w:rsid w:val="008E3B38"/>
    <w:rsid w:val="008E67F2"/>
    <w:rsid w:val="008F6070"/>
    <w:rsid w:val="00902066"/>
    <w:rsid w:val="009270E0"/>
    <w:rsid w:val="009278DD"/>
    <w:rsid w:val="009620F8"/>
    <w:rsid w:val="009716EC"/>
    <w:rsid w:val="00974499"/>
    <w:rsid w:val="00981AAA"/>
    <w:rsid w:val="009B2D4B"/>
    <w:rsid w:val="009B4C5D"/>
    <w:rsid w:val="009C69E5"/>
    <w:rsid w:val="009D22B0"/>
    <w:rsid w:val="009D42FE"/>
    <w:rsid w:val="009F74E7"/>
    <w:rsid w:val="00A036A1"/>
    <w:rsid w:val="00A056C4"/>
    <w:rsid w:val="00A145D4"/>
    <w:rsid w:val="00A14C2F"/>
    <w:rsid w:val="00A42A31"/>
    <w:rsid w:val="00A43C15"/>
    <w:rsid w:val="00A465E0"/>
    <w:rsid w:val="00A541F0"/>
    <w:rsid w:val="00A55DDE"/>
    <w:rsid w:val="00A57F2F"/>
    <w:rsid w:val="00A6078B"/>
    <w:rsid w:val="00A6085D"/>
    <w:rsid w:val="00A60E3A"/>
    <w:rsid w:val="00A63725"/>
    <w:rsid w:val="00A654C7"/>
    <w:rsid w:val="00A65F31"/>
    <w:rsid w:val="00A67A4C"/>
    <w:rsid w:val="00A7447B"/>
    <w:rsid w:val="00A76F3B"/>
    <w:rsid w:val="00A80DB6"/>
    <w:rsid w:val="00A8553C"/>
    <w:rsid w:val="00A85782"/>
    <w:rsid w:val="00A928BC"/>
    <w:rsid w:val="00AA387D"/>
    <w:rsid w:val="00AA4CA2"/>
    <w:rsid w:val="00AB0253"/>
    <w:rsid w:val="00AB5B86"/>
    <w:rsid w:val="00AB6D9A"/>
    <w:rsid w:val="00AC40CF"/>
    <w:rsid w:val="00AD484A"/>
    <w:rsid w:val="00AE24A6"/>
    <w:rsid w:val="00AE5460"/>
    <w:rsid w:val="00B04B8C"/>
    <w:rsid w:val="00B05111"/>
    <w:rsid w:val="00B07C30"/>
    <w:rsid w:val="00B153EC"/>
    <w:rsid w:val="00B207CB"/>
    <w:rsid w:val="00B21DD3"/>
    <w:rsid w:val="00B30FCF"/>
    <w:rsid w:val="00B318B6"/>
    <w:rsid w:val="00B80C54"/>
    <w:rsid w:val="00B8707E"/>
    <w:rsid w:val="00B92E68"/>
    <w:rsid w:val="00B956C1"/>
    <w:rsid w:val="00B967BD"/>
    <w:rsid w:val="00BA3897"/>
    <w:rsid w:val="00BA60B8"/>
    <w:rsid w:val="00BA65DE"/>
    <w:rsid w:val="00BB0F21"/>
    <w:rsid w:val="00BB6160"/>
    <w:rsid w:val="00BC69BA"/>
    <w:rsid w:val="00BD1D29"/>
    <w:rsid w:val="00BD4671"/>
    <w:rsid w:val="00BD5254"/>
    <w:rsid w:val="00BD6FBC"/>
    <w:rsid w:val="00BE1FA1"/>
    <w:rsid w:val="00BE64AC"/>
    <w:rsid w:val="00BF014B"/>
    <w:rsid w:val="00BF32C8"/>
    <w:rsid w:val="00BF42DB"/>
    <w:rsid w:val="00BF582B"/>
    <w:rsid w:val="00C05264"/>
    <w:rsid w:val="00C07B0F"/>
    <w:rsid w:val="00C106E2"/>
    <w:rsid w:val="00C12327"/>
    <w:rsid w:val="00C13E0A"/>
    <w:rsid w:val="00C20B72"/>
    <w:rsid w:val="00C2411F"/>
    <w:rsid w:val="00C324B4"/>
    <w:rsid w:val="00C3695A"/>
    <w:rsid w:val="00C57B09"/>
    <w:rsid w:val="00C6172C"/>
    <w:rsid w:val="00C63C2D"/>
    <w:rsid w:val="00C640A1"/>
    <w:rsid w:val="00C85D2C"/>
    <w:rsid w:val="00CA1BBA"/>
    <w:rsid w:val="00CB6390"/>
    <w:rsid w:val="00CC1357"/>
    <w:rsid w:val="00CC34F7"/>
    <w:rsid w:val="00CC613F"/>
    <w:rsid w:val="00CE326C"/>
    <w:rsid w:val="00CE3564"/>
    <w:rsid w:val="00CE5B7A"/>
    <w:rsid w:val="00CF0A21"/>
    <w:rsid w:val="00CF32E6"/>
    <w:rsid w:val="00D00DF0"/>
    <w:rsid w:val="00D05BB8"/>
    <w:rsid w:val="00D123FD"/>
    <w:rsid w:val="00D20D74"/>
    <w:rsid w:val="00D21269"/>
    <w:rsid w:val="00D4296E"/>
    <w:rsid w:val="00D47B28"/>
    <w:rsid w:val="00D577FF"/>
    <w:rsid w:val="00D607BB"/>
    <w:rsid w:val="00D60B86"/>
    <w:rsid w:val="00D6317F"/>
    <w:rsid w:val="00D63BB4"/>
    <w:rsid w:val="00D80966"/>
    <w:rsid w:val="00DB6623"/>
    <w:rsid w:val="00DC06E0"/>
    <w:rsid w:val="00E1175F"/>
    <w:rsid w:val="00E34F7B"/>
    <w:rsid w:val="00E664FA"/>
    <w:rsid w:val="00E667D3"/>
    <w:rsid w:val="00E74EF5"/>
    <w:rsid w:val="00E84702"/>
    <w:rsid w:val="00E9621A"/>
    <w:rsid w:val="00EA4C02"/>
    <w:rsid w:val="00EB3E6A"/>
    <w:rsid w:val="00EB56F2"/>
    <w:rsid w:val="00EC0023"/>
    <w:rsid w:val="00ED4770"/>
    <w:rsid w:val="00ED7D9E"/>
    <w:rsid w:val="00EE53B3"/>
    <w:rsid w:val="00EF5B8D"/>
    <w:rsid w:val="00F03C0E"/>
    <w:rsid w:val="00F14259"/>
    <w:rsid w:val="00F2211C"/>
    <w:rsid w:val="00F277AD"/>
    <w:rsid w:val="00F4765C"/>
    <w:rsid w:val="00F5170F"/>
    <w:rsid w:val="00F63000"/>
    <w:rsid w:val="00F71260"/>
    <w:rsid w:val="00F73AA2"/>
    <w:rsid w:val="00F840ED"/>
    <w:rsid w:val="00F85976"/>
    <w:rsid w:val="00F86F64"/>
    <w:rsid w:val="00FA1E1A"/>
    <w:rsid w:val="00FB33BE"/>
    <w:rsid w:val="00FB44C4"/>
    <w:rsid w:val="00FC4073"/>
    <w:rsid w:val="00FC7425"/>
    <w:rsid w:val="00FD510E"/>
    <w:rsid w:val="00FE17E4"/>
    <w:rsid w:val="00FE2FA3"/>
    <w:rsid w:val="00FE4142"/>
    <w:rsid w:val="00FE69A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998CAF"/>
  <w14:defaultImageDpi w14:val="300"/>
  <w15:docId w15:val="{3C3CA020-E0C9-428B-A52F-6673827C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436"/>
    <w:pPr>
      <w:spacing w:after="200" w:line="276" w:lineRule="auto"/>
    </w:pPr>
    <w:rPr>
      <w:sz w:val="22"/>
      <w:szCs w:val="22"/>
    </w:rPr>
  </w:style>
  <w:style w:type="paragraph" w:styleId="Kop1">
    <w:name w:val="heading 1"/>
    <w:basedOn w:val="Standaard"/>
    <w:next w:val="Standaard"/>
    <w:link w:val="Kop1Char"/>
    <w:uiPriority w:val="9"/>
    <w:qFormat/>
    <w:rsid w:val="00FC7425"/>
    <w:pPr>
      <w:keepNext/>
      <w:keepLines/>
      <w:spacing w:before="480"/>
      <w:outlineLvl w:val="0"/>
    </w:pPr>
    <w:rPr>
      <w:rFonts w:asciiTheme="majorHAnsi" w:eastAsiaTheme="majorEastAsia" w:hAnsiTheme="majorHAnsi" w:cstheme="majorBidi"/>
      <w:b/>
      <w:bCs/>
      <w:color w:val="1BB7BA" w:themeColor="accent1"/>
      <w:sz w:val="28"/>
      <w:szCs w:val="28"/>
    </w:rPr>
  </w:style>
  <w:style w:type="paragraph" w:styleId="Kop2">
    <w:name w:val="heading 2"/>
    <w:basedOn w:val="Standaard"/>
    <w:next w:val="Standaard"/>
    <w:link w:val="Kop2Char"/>
    <w:uiPriority w:val="9"/>
    <w:unhideWhenUsed/>
    <w:qFormat/>
    <w:rsid w:val="00A43C15"/>
    <w:pPr>
      <w:keepNext/>
      <w:keepLines/>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C7425"/>
    <w:pPr>
      <w:keepNext/>
      <w:keepLines/>
      <w:spacing w:before="40"/>
      <w:outlineLvl w:val="2"/>
    </w:pPr>
    <w:rPr>
      <w:rFonts w:eastAsiaTheme="majorEastAsia" w:cstheme="majorBidi"/>
      <w:sz w:val="24"/>
    </w:rPr>
  </w:style>
  <w:style w:type="paragraph" w:styleId="Kop4">
    <w:name w:val="heading 4"/>
    <w:basedOn w:val="Standaard"/>
    <w:next w:val="Standaard"/>
    <w:link w:val="Kop4Char"/>
    <w:uiPriority w:val="9"/>
    <w:unhideWhenUsed/>
    <w:qFormat/>
    <w:rsid w:val="00FC7425"/>
    <w:pPr>
      <w:keepNext/>
      <w:keepLines/>
      <w:spacing w:before="40"/>
      <w:outlineLvl w:val="3"/>
    </w:pPr>
    <w:rPr>
      <w:rFonts w:eastAsiaTheme="majorEastAsia" w:cstheme="majorBidi"/>
      <w:i/>
      <w:iCs/>
      <w:color w:val="1BB7BA" w:themeColor="accent1"/>
    </w:rPr>
  </w:style>
  <w:style w:type="paragraph" w:styleId="Kop5">
    <w:name w:val="heading 5"/>
    <w:basedOn w:val="Standaard"/>
    <w:next w:val="Standaard"/>
    <w:link w:val="Kop5Char"/>
    <w:uiPriority w:val="9"/>
    <w:unhideWhenUsed/>
    <w:qFormat/>
    <w:rsid w:val="00FC7425"/>
    <w:pPr>
      <w:keepNext/>
      <w:keepLines/>
      <w:spacing w:before="40"/>
      <w:outlineLvl w:val="4"/>
    </w:pPr>
    <w:rPr>
      <w:rFonts w:eastAsiaTheme="majorEastAsia" w:cstheme="majorBidi"/>
      <w:color w:val="1BB7BA" w:themeColor="text2"/>
    </w:rPr>
  </w:style>
  <w:style w:type="paragraph" w:styleId="Kop6">
    <w:name w:val="heading 6"/>
    <w:basedOn w:val="Standaard"/>
    <w:next w:val="Standaard"/>
    <w:link w:val="Kop6Char"/>
    <w:uiPriority w:val="9"/>
    <w:unhideWhenUsed/>
    <w:qFormat/>
    <w:rsid w:val="00FC7425"/>
    <w:pPr>
      <w:keepNext/>
      <w:keepLines/>
      <w:spacing w:before="40"/>
      <w:outlineLvl w:val="5"/>
    </w:pPr>
    <w:rPr>
      <w:rFonts w:eastAsiaTheme="majorEastAsia" w:cstheme="majorBidi"/>
      <w:color w:val="59C3FE" w:themeColor="accent6"/>
    </w:rPr>
  </w:style>
  <w:style w:type="paragraph" w:styleId="Kop7">
    <w:name w:val="heading 7"/>
    <w:basedOn w:val="Standaard"/>
    <w:next w:val="Standaard"/>
    <w:link w:val="Kop7Char"/>
    <w:uiPriority w:val="9"/>
    <w:unhideWhenUsed/>
    <w:qFormat/>
    <w:rsid w:val="00FC7425"/>
    <w:pPr>
      <w:keepNext/>
      <w:keepLines/>
      <w:spacing w:before="40"/>
      <w:outlineLvl w:val="6"/>
    </w:pPr>
    <w:rPr>
      <w:rFonts w:eastAsiaTheme="majorEastAsia" w:cstheme="majorBidi"/>
      <w:i/>
      <w:iCs/>
      <w:color w:val="59C3FE" w:themeColor="accent6"/>
    </w:rPr>
  </w:style>
  <w:style w:type="paragraph" w:styleId="Kop8">
    <w:name w:val="heading 8"/>
    <w:basedOn w:val="Standaard"/>
    <w:next w:val="Standaard"/>
    <w:link w:val="Kop8Char"/>
    <w:uiPriority w:val="9"/>
    <w:semiHidden/>
    <w:unhideWhenUsed/>
    <w:qFormat/>
    <w:rsid w:val="00A43C15"/>
    <w:pPr>
      <w:keepNext/>
      <w:keepLines/>
      <w:spacing w:before="40"/>
      <w:outlineLvl w:val="7"/>
    </w:pPr>
    <w:rPr>
      <w:rFonts w:eastAsiaTheme="majorEastAsia"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64FA"/>
    <w:pPr>
      <w:tabs>
        <w:tab w:val="center" w:pos="4536"/>
        <w:tab w:val="right" w:pos="9072"/>
      </w:tabs>
    </w:pPr>
  </w:style>
  <w:style w:type="character" w:customStyle="1" w:styleId="KoptekstChar">
    <w:name w:val="Koptekst Char"/>
    <w:basedOn w:val="Standaardalinea-lettertype"/>
    <w:link w:val="Koptekst"/>
    <w:uiPriority w:val="99"/>
    <w:rsid w:val="00E664FA"/>
  </w:style>
  <w:style w:type="paragraph" w:styleId="Voettekst">
    <w:name w:val="footer"/>
    <w:basedOn w:val="Standaard"/>
    <w:link w:val="VoettekstChar"/>
    <w:uiPriority w:val="99"/>
    <w:unhideWhenUsed/>
    <w:rsid w:val="00E664FA"/>
    <w:pPr>
      <w:tabs>
        <w:tab w:val="center" w:pos="4536"/>
        <w:tab w:val="right" w:pos="9072"/>
      </w:tabs>
    </w:pPr>
  </w:style>
  <w:style w:type="character" w:customStyle="1" w:styleId="VoettekstChar">
    <w:name w:val="Voettekst Char"/>
    <w:basedOn w:val="Standaardalinea-lettertype"/>
    <w:link w:val="Voettekst"/>
    <w:uiPriority w:val="99"/>
    <w:rsid w:val="00E664FA"/>
  </w:style>
  <w:style w:type="paragraph" w:styleId="Ballontekst">
    <w:name w:val="Balloon Text"/>
    <w:basedOn w:val="Standaard"/>
    <w:link w:val="BallontekstChar"/>
    <w:uiPriority w:val="99"/>
    <w:semiHidden/>
    <w:unhideWhenUsed/>
    <w:rsid w:val="00E664F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664FA"/>
    <w:rPr>
      <w:rFonts w:ascii="Lucida Grande" w:hAnsi="Lucida Grande"/>
      <w:sz w:val="18"/>
      <w:szCs w:val="18"/>
    </w:rPr>
  </w:style>
  <w:style w:type="character" w:customStyle="1" w:styleId="Kop1Char">
    <w:name w:val="Kop 1 Char"/>
    <w:basedOn w:val="Standaardalinea-lettertype"/>
    <w:link w:val="Kop1"/>
    <w:uiPriority w:val="9"/>
    <w:rsid w:val="00FC7425"/>
    <w:rPr>
      <w:rFonts w:asciiTheme="majorHAnsi" w:eastAsiaTheme="majorEastAsia" w:hAnsiTheme="majorHAnsi" w:cstheme="majorBidi"/>
      <w:b/>
      <w:bCs/>
      <w:color w:val="1BB7BA" w:themeColor="accent1"/>
      <w:sz w:val="28"/>
      <w:szCs w:val="28"/>
      <w:lang w:eastAsia="en-US"/>
    </w:rPr>
  </w:style>
  <w:style w:type="character" w:customStyle="1" w:styleId="Kop2Char">
    <w:name w:val="Kop 2 Char"/>
    <w:basedOn w:val="Standaardalinea-lettertype"/>
    <w:link w:val="Kop2"/>
    <w:uiPriority w:val="9"/>
    <w:rsid w:val="00A43C15"/>
    <w:rPr>
      <w:rFonts w:ascii="Arial" w:eastAsiaTheme="majorEastAsia" w:hAnsi="Arial" w:cstheme="majorBidi"/>
      <w:b/>
      <w:bCs/>
      <w:szCs w:val="26"/>
      <w:lang w:eastAsia="en-US"/>
    </w:rPr>
  </w:style>
  <w:style w:type="paragraph" w:styleId="Geenafstand">
    <w:name w:val="No Spacing"/>
    <w:link w:val="GeenafstandChar"/>
    <w:uiPriority w:val="1"/>
    <w:qFormat/>
    <w:rsid w:val="004D2F57"/>
    <w:pPr>
      <w:spacing w:line="276" w:lineRule="auto"/>
    </w:pPr>
    <w:rPr>
      <w:rFonts w:ascii="Arial" w:hAnsi="Arial"/>
      <w:sz w:val="20"/>
      <w:szCs w:val="22"/>
    </w:rPr>
  </w:style>
  <w:style w:type="character" w:customStyle="1" w:styleId="GeenafstandChar">
    <w:name w:val="Geen afstand Char"/>
    <w:basedOn w:val="Standaardalinea-lettertype"/>
    <w:link w:val="Geenafstand"/>
    <w:uiPriority w:val="1"/>
    <w:rsid w:val="004D2F57"/>
    <w:rPr>
      <w:rFonts w:ascii="Arial" w:hAnsi="Arial"/>
      <w:sz w:val="20"/>
      <w:szCs w:val="22"/>
    </w:rPr>
  </w:style>
  <w:style w:type="paragraph" w:styleId="Titel">
    <w:name w:val="Title"/>
    <w:basedOn w:val="Standaard"/>
    <w:next w:val="Standaard"/>
    <w:link w:val="TitelChar"/>
    <w:uiPriority w:val="10"/>
    <w:qFormat/>
    <w:rsid w:val="00A43C15"/>
    <w:pPr>
      <w:spacing w:after="300"/>
      <w:contextualSpacing/>
    </w:pPr>
    <w:rPr>
      <w:rFonts w:eastAsiaTheme="majorEastAsia" w:cstheme="majorBidi"/>
      <w:b/>
      <w:color w:val="1BB7BA" w:themeColor="text2"/>
      <w:spacing w:val="5"/>
      <w:kern w:val="28"/>
      <w:sz w:val="44"/>
      <w:szCs w:val="52"/>
    </w:rPr>
  </w:style>
  <w:style w:type="character" w:customStyle="1" w:styleId="TitelChar">
    <w:name w:val="Titel Char"/>
    <w:basedOn w:val="Standaardalinea-lettertype"/>
    <w:link w:val="Titel"/>
    <w:uiPriority w:val="10"/>
    <w:rsid w:val="00A43C15"/>
    <w:rPr>
      <w:rFonts w:ascii="Arial" w:eastAsiaTheme="majorEastAsia" w:hAnsi="Arial" w:cstheme="majorBidi"/>
      <w:b/>
      <w:color w:val="1BB7BA" w:themeColor="text2"/>
      <w:spacing w:val="5"/>
      <w:kern w:val="28"/>
      <w:sz w:val="44"/>
      <w:szCs w:val="52"/>
      <w:lang w:eastAsia="en-US"/>
    </w:rPr>
  </w:style>
  <w:style w:type="character" w:styleId="Subtieleverwijzing">
    <w:name w:val="Subtle Reference"/>
    <w:basedOn w:val="Standaardalinea-lettertype"/>
    <w:uiPriority w:val="31"/>
    <w:qFormat/>
    <w:rsid w:val="004D2F57"/>
    <w:rPr>
      <w:smallCaps/>
      <w:color w:val="007032" w:themeColor="accent3"/>
      <w:u w:val="single"/>
    </w:rPr>
  </w:style>
  <w:style w:type="character" w:styleId="Subtielebenadrukking">
    <w:name w:val="Subtle Emphasis"/>
    <w:basedOn w:val="Standaardalinea-lettertype"/>
    <w:uiPriority w:val="19"/>
    <w:qFormat/>
    <w:rsid w:val="00A43C15"/>
    <w:rPr>
      <w:rFonts w:ascii="Arial" w:hAnsi="Arial"/>
      <w:i/>
      <w:iCs/>
      <w:color w:val="808080" w:themeColor="text1" w:themeTint="7F"/>
    </w:rPr>
  </w:style>
  <w:style w:type="paragraph" w:styleId="Kopvaninhoudsopgave">
    <w:name w:val="TOC Heading"/>
    <w:basedOn w:val="Kop1"/>
    <w:next w:val="Standaard"/>
    <w:uiPriority w:val="39"/>
    <w:unhideWhenUsed/>
    <w:qFormat/>
    <w:rsid w:val="00FC7425"/>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4D2F57"/>
    <w:pPr>
      <w:spacing w:after="100"/>
    </w:pPr>
  </w:style>
  <w:style w:type="paragraph" w:styleId="Inhopg2">
    <w:name w:val="toc 2"/>
    <w:basedOn w:val="Standaard"/>
    <w:next w:val="Standaard"/>
    <w:autoRedefine/>
    <w:uiPriority w:val="39"/>
    <w:unhideWhenUsed/>
    <w:rsid w:val="004D2F57"/>
    <w:pPr>
      <w:spacing w:after="100"/>
      <w:ind w:left="200"/>
    </w:pPr>
  </w:style>
  <w:style w:type="character" w:styleId="Hyperlink">
    <w:name w:val="Hyperlink"/>
    <w:basedOn w:val="Standaardalinea-lettertype"/>
    <w:uiPriority w:val="99"/>
    <w:unhideWhenUsed/>
    <w:rsid w:val="004D2F57"/>
    <w:rPr>
      <w:color w:val="59C3FE" w:themeColor="hyperlink"/>
      <w:u w:val="single"/>
    </w:rPr>
  </w:style>
  <w:style w:type="paragraph" w:styleId="Ondertitel">
    <w:name w:val="Subtitle"/>
    <w:basedOn w:val="Standaard"/>
    <w:next w:val="Standaard"/>
    <w:link w:val="OndertitelChar"/>
    <w:uiPriority w:val="11"/>
    <w:qFormat/>
    <w:rsid w:val="00A43C15"/>
    <w:pPr>
      <w:numPr>
        <w:ilvl w:val="1"/>
      </w:numPr>
      <w:spacing w:after="160"/>
    </w:pPr>
    <w:rPr>
      <w:color w:val="5A5A5A" w:themeColor="text1" w:themeTint="A5"/>
      <w:spacing w:val="15"/>
    </w:rPr>
  </w:style>
  <w:style w:type="character" w:customStyle="1" w:styleId="OndertitelChar">
    <w:name w:val="Ondertitel Char"/>
    <w:basedOn w:val="Standaardalinea-lettertype"/>
    <w:link w:val="Ondertitel"/>
    <w:uiPriority w:val="11"/>
    <w:rsid w:val="00A43C15"/>
    <w:rPr>
      <w:rFonts w:ascii="Arial" w:hAnsi="Arial"/>
      <w:color w:val="5A5A5A" w:themeColor="text1" w:themeTint="A5"/>
      <w:spacing w:val="15"/>
      <w:sz w:val="22"/>
      <w:szCs w:val="22"/>
    </w:rPr>
  </w:style>
  <w:style w:type="character" w:customStyle="1" w:styleId="Kop3Char">
    <w:name w:val="Kop 3 Char"/>
    <w:basedOn w:val="Standaardalinea-lettertype"/>
    <w:link w:val="Kop3"/>
    <w:uiPriority w:val="9"/>
    <w:rsid w:val="00FC7425"/>
    <w:rPr>
      <w:rFonts w:ascii="Arial" w:eastAsiaTheme="majorEastAsia" w:hAnsi="Arial" w:cstheme="majorBidi"/>
    </w:rPr>
  </w:style>
  <w:style w:type="character" w:customStyle="1" w:styleId="Kop4Char">
    <w:name w:val="Kop 4 Char"/>
    <w:basedOn w:val="Standaardalinea-lettertype"/>
    <w:link w:val="Kop4"/>
    <w:uiPriority w:val="9"/>
    <w:rsid w:val="00FC7425"/>
    <w:rPr>
      <w:rFonts w:ascii="Arial" w:eastAsiaTheme="majorEastAsia" w:hAnsi="Arial" w:cstheme="majorBidi"/>
      <w:i/>
      <w:iCs/>
      <w:color w:val="1BB7BA" w:themeColor="accent1"/>
      <w:sz w:val="20"/>
    </w:rPr>
  </w:style>
  <w:style w:type="character" w:customStyle="1" w:styleId="Kop5Char">
    <w:name w:val="Kop 5 Char"/>
    <w:basedOn w:val="Standaardalinea-lettertype"/>
    <w:link w:val="Kop5"/>
    <w:uiPriority w:val="9"/>
    <w:rsid w:val="00FC7425"/>
    <w:rPr>
      <w:rFonts w:ascii="Arial" w:eastAsiaTheme="majorEastAsia" w:hAnsi="Arial" w:cstheme="majorBidi"/>
      <w:color w:val="1BB7BA" w:themeColor="text2"/>
      <w:sz w:val="20"/>
    </w:rPr>
  </w:style>
  <w:style w:type="character" w:customStyle="1" w:styleId="Kop6Char">
    <w:name w:val="Kop 6 Char"/>
    <w:basedOn w:val="Standaardalinea-lettertype"/>
    <w:link w:val="Kop6"/>
    <w:uiPriority w:val="9"/>
    <w:rsid w:val="00FC7425"/>
    <w:rPr>
      <w:rFonts w:ascii="Arial" w:eastAsiaTheme="majorEastAsia" w:hAnsi="Arial" w:cstheme="majorBidi"/>
      <w:color w:val="59C3FE" w:themeColor="accent6"/>
      <w:sz w:val="20"/>
    </w:rPr>
  </w:style>
  <w:style w:type="character" w:customStyle="1" w:styleId="Kop7Char">
    <w:name w:val="Kop 7 Char"/>
    <w:basedOn w:val="Standaardalinea-lettertype"/>
    <w:link w:val="Kop7"/>
    <w:uiPriority w:val="9"/>
    <w:rsid w:val="00FC7425"/>
    <w:rPr>
      <w:rFonts w:ascii="Arial" w:eastAsiaTheme="majorEastAsia" w:hAnsi="Arial" w:cstheme="majorBidi"/>
      <w:i/>
      <w:iCs/>
      <w:color w:val="59C3FE" w:themeColor="accent6"/>
      <w:sz w:val="20"/>
    </w:rPr>
  </w:style>
  <w:style w:type="character" w:customStyle="1" w:styleId="Kop8Char">
    <w:name w:val="Kop 8 Char"/>
    <w:basedOn w:val="Standaardalinea-lettertype"/>
    <w:link w:val="Kop8"/>
    <w:uiPriority w:val="9"/>
    <w:semiHidden/>
    <w:rsid w:val="00A43C15"/>
    <w:rPr>
      <w:rFonts w:ascii="Arial" w:eastAsiaTheme="majorEastAsia" w:hAnsi="Arial" w:cstheme="majorBidi"/>
      <w:color w:val="272727" w:themeColor="text1" w:themeTint="D8"/>
      <w:sz w:val="21"/>
      <w:szCs w:val="21"/>
    </w:rPr>
  </w:style>
  <w:style w:type="character" w:styleId="Nadruk">
    <w:name w:val="Emphasis"/>
    <w:basedOn w:val="Standaardalinea-lettertype"/>
    <w:uiPriority w:val="20"/>
    <w:qFormat/>
    <w:rsid w:val="00A43C15"/>
    <w:rPr>
      <w:rFonts w:ascii="Arial" w:hAnsi="Arial"/>
      <w:i/>
      <w:iCs/>
    </w:rPr>
  </w:style>
  <w:style w:type="character" w:styleId="Intensievebenadrukking">
    <w:name w:val="Intense Emphasis"/>
    <w:basedOn w:val="Standaardalinea-lettertype"/>
    <w:uiPriority w:val="21"/>
    <w:qFormat/>
    <w:rsid w:val="00A43C15"/>
    <w:rPr>
      <w:rFonts w:ascii="Arial" w:hAnsi="Arial"/>
      <w:i/>
      <w:iCs/>
      <w:color w:val="1BB7BA" w:themeColor="accent1"/>
    </w:rPr>
  </w:style>
  <w:style w:type="character" w:styleId="Zwaar">
    <w:name w:val="Strong"/>
    <w:basedOn w:val="Standaardalinea-lettertype"/>
    <w:uiPriority w:val="22"/>
    <w:qFormat/>
    <w:rsid w:val="00A43C15"/>
    <w:rPr>
      <w:rFonts w:ascii="Arial" w:hAnsi="Arial"/>
      <w:b/>
      <w:bCs/>
    </w:rPr>
  </w:style>
  <w:style w:type="paragraph" w:styleId="Citaat">
    <w:name w:val="Quote"/>
    <w:basedOn w:val="Standaard"/>
    <w:next w:val="Standaard"/>
    <w:link w:val="CitaatChar"/>
    <w:uiPriority w:val="29"/>
    <w:qFormat/>
    <w:rsid w:val="00A43C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43C15"/>
    <w:rPr>
      <w:rFonts w:ascii="Arial" w:hAnsi="Arial"/>
      <w:i/>
      <w:iCs/>
      <w:color w:val="404040" w:themeColor="text1" w:themeTint="BF"/>
      <w:sz w:val="20"/>
    </w:rPr>
  </w:style>
  <w:style w:type="table" w:customStyle="1" w:styleId="Rastertabel1licht-Accent51">
    <w:name w:val="Rastertabel 1 licht - Accent 51"/>
    <w:basedOn w:val="Standaardtabel"/>
    <w:uiPriority w:val="46"/>
    <w:rsid w:val="00334436"/>
    <w:rPr>
      <w:sz w:val="22"/>
      <w:szCs w:val="22"/>
    </w:rPr>
    <w:tblPr>
      <w:tblStyleRowBandSize w:val="1"/>
      <w:tblStyleColBandSize w:val="1"/>
      <w:tblBorders>
        <w:top w:val="single" w:sz="8" w:space="0" w:color="1BB7BA"/>
        <w:left w:val="single" w:sz="8" w:space="0" w:color="1BB7BA"/>
        <w:bottom w:val="single" w:sz="8" w:space="0" w:color="1BB7BA"/>
        <w:right w:val="single" w:sz="8" w:space="0" w:color="1BB7BA"/>
        <w:insideH w:val="single" w:sz="8" w:space="0" w:color="1BB7BA"/>
        <w:insideV w:val="single" w:sz="8" w:space="0" w:color="1BB7BA"/>
      </w:tblBorders>
    </w:tblPr>
    <w:tblStylePr w:type="firstRow">
      <w:rPr>
        <w:b/>
        <w:bCs/>
      </w:rPr>
      <w:tblPr/>
      <w:tcPr>
        <w:tcBorders>
          <w:bottom w:val="single" w:sz="12" w:space="0" w:color="63E5E8" w:themeColor="accent5" w:themeTint="99"/>
        </w:tcBorders>
      </w:tcPr>
    </w:tblStylePr>
    <w:tblStylePr w:type="lastRow">
      <w:rPr>
        <w:b/>
        <w:bCs/>
      </w:rPr>
      <w:tblPr/>
      <w:tcPr>
        <w:tcBorders>
          <w:top w:val="double" w:sz="2" w:space="0" w:color="63E5E8" w:themeColor="accent5"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4332D6"/>
    <w:pPr>
      <w:ind w:left="720"/>
      <w:contextualSpacing/>
    </w:pPr>
  </w:style>
  <w:style w:type="paragraph" w:styleId="Normaalweb">
    <w:name w:val="Normal (Web)"/>
    <w:basedOn w:val="Standaard"/>
    <w:uiPriority w:val="99"/>
    <w:semiHidden/>
    <w:unhideWhenUsed/>
    <w:rsid w:val="00FB33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lossarylink">
    <w:name w:val="glossarylink"/>
    <w:basedOn w:val="Standaardalinea-lettertype"/>
    <w:rsid w:val="00FB33BE"/>
  </w:style>
  <w:style w:type="paragraph" w:styleId="Revisie">
    <w:name w:val="Revision"/>
    <w:hidden/>
    <w:uiPriority w:val="99"/>
    <w:semiHidden/>
    <w:rsid w:val="009278DD"/>
    <w:rPr>
      <w:sz w:val="22"/>
      <w:szCs w:val="22"/>
    </w:rPr>
  </w:style>
  <w:style w:type="character" w:styleId="Verwijzingopmerking">
    <w:name w:val="annotation reference"/>
    <w:basedOn w:val="Standaardalinea-lettertype"/>
    <w:uiPriority w:val="99"/>
    <w:semiHidden/>
    <w:unhideWhenUsed/>
    <w:rsid w:val="009278DD"/>
    <w:rPr>
      <w:sz w:val="16"/>
      <w:szCs w:val="16"/>
    </w:rPr>
  </w:style>
  <w:style w:type="paragraph" w:styleId="Tekstopmerking">
    <w:name w:val="annotation text"/>
    <w:basedOn w:val="Standaard"/>
    <w:link w:val="TekstopmerkingChar"/>
    <w:uiPriority w:val="99"/>
    <w:unhideWhenUsed/>
    <w:rsid w:val="009278DD"/>
    <w:pPr>
      <w:spacing w:line="240" w:lineRule="auto"/>
    </w:pPr>
    <w:rPr>
      <w:sz w:val="20"/>
      <w:szCs w:val="20"/>
    </w:rPr>
  </w:style>
  <w:style w:type="character" w:customStyle="1" w:styleId="TekstopmerkingChar">
    <w:name w:val="Tekst opmerking Char"/>
    <w:basedOn w:val="Standaardalinea-lettertype"/>
    <w:link w:val="Tekstopmerking"/>
    <w:uiPriority w:val="99"/>
    <w:rsid w:val="009278DD"/>
    <w:rPr>
      <w:sz w:val="20"/>
      <w:szCs w:val="20"/>
    </w:rPr>
  </w:style>
  <w:style w:type="paragraph" w:styleId="Onderwerpvanopmerking">
    <w:name w:val="annotation subject"/>
    <w:basedOn w:val="Tekstopmerking"/>
    <w:next w:val="Tekstopmerking"/>
    <w:link w:val="OnderwerpvanopmerkingChar"/>
    <w:uiPriority w:val="99"/>
    <w:semiHidden/>
    <w:unhideWhenUsed/>
    <w:rsid w:val="009278DD"/>
    <w:rPr>
      <w:b/>
      <w:bCs/>
    </w:rPr>
  </w:style>
  <w:style w:type="character" w:customStyle="1" w:styleId="OnderwerpvanopmerkingChar">
    <w:name w:val="Onderwerp van opmerking Char"/>
    <w:basedOn w:val="TekstopmerkingChar"/>
    <w:link w:val="Onderwerpvanopmerking"/>
    <w:uiPriority w:val="99"/>
    <w:semiHidden/>
    <w:rsid w:val="009278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Het Hogeland">
      <a:dk1>
        <a:sysClr val="windowText" lastClr="000000"/>
      </a:dk1>
      <a:lt1>
        <a:sysClr val="window" lastClr="FFFFFF"/>
      </a:lt1>
      <a:dk2>
        <a:srgbClr val="1BB7BA"/>
      </a:dk2>
      <a:lt2>
        <a:srgbClr val="EEECE1"/>
      </a:lt2>
      <a:accent1>
        <a:srgbClr val="1BB7BA"/>
      </a:accent1>
      <a:accent2>
        <a:srgbClr val="59C3FE"/>
      </a:accent2>
      <a:accent3>
        <a:srgbClr val="007032"/>
      </a:accent3>
      <a:accent4>
        <a:srgbClr val="FFCC00"/>
      </a:accent4>
      <a:accent5>
        <a:srgbClr val="1BB7BA"/>
      </a:accent5>
      <a:accent6>
        <a:srgbClr val="59C3FE"/>
      </a:accent6>
      <a:hlink>
        <a:srgbClr val="59C3FE"/>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DA97-E020-4F7F-822E-99B86124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5695</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Het Hogeland</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Kastermans</dc:creator>
  <cp:lastModifiedBy>Marike van Eisden</cp:lastModifiedBy>
  <cp:revision>2</cp:revision>
  <cp:lastPrinted>2021-11-26T11:18:00Z</cp:lastPrinted>
  <dcterms:created xsi:type="dcterms:W3CDTF">2024-11-19T15:34:00Z</dcterms:created>
  <dcterms:modified xsi:type="dcterms:W3CDTF">2024-11-19T15:34:00Z</dcterms:modified>
</cp:coreProperties>
</file>