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F307" w14:textId="77777777" w:rsidR="002F20DA" w:rsidRDefault="00205F84">
      <w:pPr>
        <w:spacing w:after="570"/>
        <w:ind w:left="23" w:firstLine="0"/>
      </w:pPr>
      <w:r>
        <w:rPr>
          <w:noProof/>
        </w:rPr>
        <w:drawing>
          <wp:inline distT="0" distB="0" distL="0" distR="0" wp14:anchorId="09F1E8CF" wp14:editId="207D00FA">
            <wp:extent cx="1371600" cy="102743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1371600" cy="1027430"/>
                    </a:xfrm>
                    <a:prstGeom prst="rect">
                      <a:avLst/>
                    </a:prstGeom>
                  </pic:spPr>
                </pic:pic>
              </a:graphicData>
            </a:graphic>
          </wp:inline>
        </w:drawing>
      </w:r>
    </w:p>
    <w:p w14:paraId="3874382C" w14:textId="77777777" w:rsidR="002F20DA" w:rsidRDefault="00205F84">
      <w:pPr>
        <w:pBdr>
          <w:top w:val="single" w:sz="8" w:space="0" w:color="1BB7BA"/>
          <w:left w:val="single" w:sz="8" w:space="0" w:color="1BB7BA"/>
          <w:bottom w:val="single" w:sz="12" w:space="0" w:color="63E5E8"/>
          <w:right w:val="single" w:sz="8" w:space="0" w:color="1BB7BA"/>
        </w:pBdr>
        <w:shd w:val="clear" w:color="auto" w:fill="CBF6F7"/>
        <w:spacing w:after="166"/>
        <w:ind w:left="124" w:firstLine="0"/>
        <w:jc w:val="center"/>
      </w:pPr>
      <w:r>
        <w:rPr>
          <w:rFonts w:ascii="Arial" w:eastAsia="Arial" w:hAnsi="Arial" w:cs="Arial"/>
          <w:b/>
          <w:sz w:val="28"/>
        </w:rPr>
        <w:t xml:space="preserve">Schriftelijke vragen </w:t>
      </w:r>
    </w:p>
    <w:p w14:paraId="5D9BC7A6" w14:textId="77777777" w:rsidR="002F20DA" w:rsidRDefault="00205F84">
      <w:pPr>
        <w:pBdr>
          <w:top w:val="single" w:sz="8" w:space="0" w:color="1BB7BA"/>
          <w:left w:val="single" w:sz="8" w:space="0" w:color="1BB7BA"/>
          <w:bottom w:val="single" w:sz="12" w:space="0" w:color="63E5E8"/>
          <w:right w:val="single" w:sz="8" w:space="0" w:color="1BB7BA"/>
        </w:pBdr>
        <w:shd w:val="clear" w:color="auto" w:fill="CBF6F7"/>
        <w:spacing w:after="522"/>
        <w:ind w:left="124" w:firstLine="0"/>
        <w:jc w:val="center"/>
      </w:pPr>
      <w:r>
        <w:rPr>
          <w:rFonts w:ascii="Arial" w:eastAsia="Arial" w:hAnsi="Arial" w:cs="Arial"/>
          <w:b/>
          <w:sz w:val="22"/>
        </w:rPr>
        <w:t>cf. art. 32 Reglement van Orde gemeenteraad Het Hogeland</w:t>
      </w:r>
    </w:p>
    <w:tbl>
      <w:tblPr>
        <w:tblStyle w:val="TableGrid"/>
        <w:tblW w:w="9180" w:type="dxa"/>
        <w:tblInd w:w="10" w:type="dxa"/>
        <w:tblCellMar>
          <w:top w:w="60" w:type="dxa"/>
          <w:left w:w="108" w:type="dxa"/>
          <w:right w:w="115" w:type="dxa"/>
        </w:tblCellMar>
        <w:tblLook w:val="04A0" w:firstRow="1" w:lastRow="0" w:firstColumn="1" w:lastColumn="0" w:noHBand="0" w:noVBand="1"/>
      </w:tblPr>
      <w:tblGrid>
        <w:gridCol w:w="2093"/>
        <w:gridCol w:w="7087"/>
      </w:tblGrid>
      <w:tr w:rsidR="002F20DA" w14:paraId="3D28EED7" w14:textId="77777777">
        <w:trPr>
          <w:trHeight w:val="342"/>
        </w:trPr>
        <w:tc>
          <w:tcPr>
            <w:tcW w:w="2093" w:type="dxa"/>
            <w:tcBorders>
              <w:top w:val="single" w:sz="8" w:space="0" w:color="1BB7BA"/>
              <w:left w:val="single" w:sz="8" w:space="0" w:color="1BB7BA"/>
              <w:bottom w:val="single" w:sz="12" w:space="0" w:color="63E5E8"/>
              <w:right w:val="single" w:sz="8" w:space="0" w:color="1BB7BA"/>
            </w:tcBorders>
          </w:tcPr>
          <w:p w14:paraId="3C471913" w14:textId="77777777" w:rsidR="002F20DA" w:rsidRDefault="00205F84">
            <w:pPr>
              <w:spacing w:after="0"/>
              <w:ind w:left="0" w:firstLine="0"/>
            </w:pPr>
            <w:r>
              <w:rPr>
                <w:rFonts w:ascii="Arial" w:eastAsia="Arial" w:hAnsi="Arial" w:cs="Arial"/>
                <w:b/>
              </w:rPr>
              <w:t>Datum:</w:t>
            </w:r>
          </w:p>
        </w:tc>
        <w:tc>
          <w:tcPr>
            <w:tcW w:w="7087" w:type="dxa"/>
            <w:tcBorders>
              <w:top w:val="single" w:sz="8" w:space="0" w:color="1BB7BA"/>
              <w:left w:val="single" w:sz="8" w:space="0" w:color="1BB7BA"/>
              <w:bottom w:val="single" w:sz="12" w:space="0" w:color="63E5E8"/>
              <w:right w:val="single" w:sz="8" w:space="0" w:color="1BB7BA"/>
            </w:tcBorders>
          </w:tcPr>
          <w:p w14:paraId="0E99CBB7" w14:textId="530D28FE" w:rsidR="002F20DA" w:rsidRDefault="0063779D">
            <w:pPr>
              <w:spacing w:after="0"/>
              <w:ind w:left="0" w:firstLine="0"/>
            </w:pPr>
            <w:r>
              <w:t>14</w:t>
            </w:r>
            <w:r w:rsidR="00584A34">
              <w:t>/02/2024</w:t>
            </w:r>
          </w:p>
        </w:tc>
      </w:tr>
      <w:tr w:rsidR="002F20DA" w14:paraId="714A695E" w14:textId="77777777">
        <w:trPr>
          <w:trHeight w:val="342"/>
        </w:trPr>
        <w:tc>
          <w:tcPr>
            <w:tcW w:w="2093" w:type="dxa"/>
            <w:tcBorders>
              <w:top w:val="single" w:sz="12" w:space="0" w:color="63E5E8"/>
              <w:left w:val="single" w:sz="8" w:space="0" w:color="1BB7BA"/>
              <w:bottom w:val="single" w:sz="8" w:space="0" w:color="1BB7BA"/>
              <w:right w:val="single" w:sz="8" w:space="0" w:color="1BB7BA"/>
            </w:tcBorders>
          </w:tcPr>
          <w:p w14:paraId="665F9342" w14:textId="77777777" w:rsidR="002F20DA" w:rsidRDefault="00205F84">
            <w:pPr>
              <w:spacing w:after="0"/>
              <w:ind w:left="0" w:firstLine="0"/>
            </w:pPr>
            <w:r>
              <w:rPr>
                <w:rFonts w:ascii="Arial" w:eastAsia="Arial" w:hAnsi="Arial" w:cs="Arial"/>
                <w:b/>
              </w:rPr>
              <w:t>Vragensteller:</w:t>
            </w:r>
          </w:p>
        </w:tc>
        <w:tc>
          <w:tcPr>
            <w:tcW w:w="7087" w:type="dxa"/>
            <w:tcBorders>
              <w:top w:val="single" w:sz="12" w:space="0" w:color="63E5E8"/>
              <w:left w:val="single" w:sz="8" w:space="0" w:color="1BB7BA"/>
              <w:bottom w:val="single" w:sz="8" w:space="0" w:color="1BB7BA"/>
              <w:right w:val="single" w:sz="8" w:space="0" w:color="1BB7BA"/>
            </w:tcBorders>
          </w:tcPr>
          <w:p w14:paraId="7BA12D0E" w14:textId="6FCCE41A" w:rsidR="002F20DA" w:rsidRDefault="00584A34">
            <w:pPr>
              <w:spacing w:after="0"/>
              <w:ind w:left="0" w:firstLine="0"/>
            </w:pPr>
            <w:r>
              <w:t>Roelf Wierenga</w:t>
            </w:r>
          </w:p>
        </w:tc>
      </w:tr>
      <w:tr w:rsidR="002F20DA" w14:paraId="5872DEC9" w14:textId="77777777">
        <w:trPr>
          <w:trHeight w:val="337"/>
        </w:trPr>
        <w:tc>
          <w:tcPr>
            <w:tcW w:w="2093" w:type="dxa"/>
            <w:tcBorders>
              <w:top w:val="single" w:sz="8" w:space="0" w:color="1BB7BA"/>
              <w:left w:val="single" w:sz="8" w:space="0" w:color="1BB7BA"/>
              <w:bottom w:val="single" w:sz="8" w:space="0" w:color="1BB7BA"/>
              <w:right w:val="single" w:sz="8" w:space="0" w:color="1BB7BA"/>
            </w:tcBorders>
          </w:tcPr>
          <w:p w14:paraId="4EB941F2" w14:textId="77777777" w:rsidR="002F20DA" w:rsidRDefault="00205F84">
            <w:pPr>
              <w:spacing w:after="0"/>
              <w:ind w:left="0" w:firstLine="0"/>
            </w:pPr>
            <w:r>
              <w:rPr>
                <w:rFonts w:ascii="Arial" w:eastAsia="Arial" w:hAnsi="Arial" w:cs="Arial"/>
                <w:b/>
              </w:rPr>
              <w:t>Fractie</w:t>
            </w:r>
          </w:p>
        </w:tc>
        <w:tc>
          <w:tcPr>
            <w:tcW w:w="7087" w:type="dxa"/>
            <w:tcBorders>
              <w:top w:val="single" w:sz="8" w:space="0" w:color="1BB7BA"/>
              <w:left w:val="single" w:sz="8" w:space="0" w:color="1BB7BA"/>
              <w:bottom w:val="single" w:sz="8" w:space="0" w:color="1BB7BA"/>
              <w:right w:val="single" w:sz="8" w:space="0" w:color="1BB7BA"/>
            </w:tcBorders>
          </w:tcPr>
          <w:p w14:paraId="3423B210" w14:textId="77777777" w:rsidR="002F20DA" w:rsidRDefault="00205F84">
            <w:pPr>
              <w:spacing w:after="0"/>
              <w:ind w:left="0" w:firstLine="0"/>
            </w:pPr>
            <w:r>
              <w:rPr>
                <w:rFonts w:ascii="Arial" w:eastAsia="Arial" w:hAnsi="Arial" w:cs="Arial"/>
              </w:rPr>
              <w:t>PvdA</w:t>
            </w:r>
          </w:p>
        </w:tc>
      </w:tr>
      <w:tr w:rsidR="002F20DA" w14:paraId="6161D676" w14:textId="77777777">
        <w:trPr>
          <w:trHeight w:val="337"/>
        </w:trPr>
        <w:tc>
          <w:tcPr>
            <w:tcW w:w="2093" w:type="dxa"/>
            <w:tcBorders>
              <w:top w:val="single" w:sz="8" w:space="0" w:color="1BB7BA"/>
              <w:left w:val="single" w:sz="8" w:space="0" w:color="1BB7BA"/>
              <w:bottom w:val="single" w:sz="8" w:space="0" w:color="1BB7BA"/>
              <w:right w:val="single" w:sz="8" w:space="0" w:color="1BB7BA"/>
            </w:tcBorders>
          </w:tcPr>
          <w:p w14:paraId="49D9B017" w14:textId="77777777" w:rsidR="002F20DA" w:rsidRDefault="00205F84">
            <w:pPr>
              <w:spacing w:after="0"/>
              <w:ind w:left="0" w:firstLine="0"/>
            </w:pPr>
            <w:r>
              <w:rPr>
                <w:rFonts w:ascii="Arial" w:eastAsia="Arial" w:hAnsi="Arial" w:cs="Arial"/>
                <w:b/>
              </w:rPr>
              <w:t>Onderwerp:</w:t>
            </w:r>
          </w:p>
        </w:tc>
        <w:tc>
          <w:tcPr>
            <w:tcW w:w="7087" w:type="dxa"/>
            <w:tcBorders>
              <w:top w:val="single" w:sz="8" w:space="0" w:color="1BB7BA"/>
              <w:left w:val="single" w:sz="8" w:space="0" w:color="1BB7BA"/>
              <w:bottom w:val="single" w:sz="8" w:space="0" w:color="1BB7BA"/>
              <w:right w:val="single" w:sz="8" w:space="0" w:color="1BB7BA"/>
            </w:tcBorders>
          </w:tcPr>
          <w:p w14:paraId="3F4551D9" w14:textId="152AB5DD" w:rsidR="002F20DA" w:rsidRDefault="008D6E26">
            <w:pPr>
              <w:spacing w:after="0"/>
              <w:ind w:left="0" w:firstLine="0"/>
            </w:pPr>
            <w:r>
              <w:t xml:space="preserve">Vrijwillige </w:t>
            </w:r>
            <w:r w:rsidR="005B0D40">
              <w:t>ouderbijdrage</w:t>
            </w:r>
          </w:p>
        </w:tc>
      </w:tr>
      <w:tr w:rsidR="002F20DA" w14:paraId="57EB032D" w14:textId="77777777">
        <w:trPr>
          <w:trHeight w:val="337"/>
        </w:trPr>
        <w:tc>
          <w:tcPr>
            <w:tcW w:w="9180" w:type="dxa"/>
            <w:gridSpan w:val="2"/>
            <w:tcBorders>
              <w:top w:val="single" w:sz="8" w:space="0" w:color="1BB7BA"/>
              <w:left w:val="single" w:sz="8" w:space="0" w:color="1BB7BA"/>
              <w:bottom w:val="single" w:sz="8" w:space="0" w:color="1BB7BA"/>
              <w:right w:val="single" w:sz="8" w:space="0" w:color="1BB7BA"/>
            </w:tcBorders>
          </w:tcPr>
          <w:p w14:paraId="6D93E0C4" w14:textId="77777777" w:rsidR="002F20DA" w:rsidRDefault="005B0D40">
            <w:pPr>
              <w:spacing w:after="160"/>
              <w:ind w:left="0" w:firstLine="0"/>
            </w:pPr>
            <w:r>
              <w:t>Inleiding:</w:t>
            </w:r>
          </w:p>
          <w:p w14:paraId="710552E5" w14:textId="4F24CA4E" w:rsidR="001466C4" w:rsidRDefault="009D0D0C">
            <w:pPr>
              <w:spacing w:after="160"/>
              <w:ind w:left="0" w:firstLine="0"/>
            </w:pPr>
            <w:r>
              <w:t xml:space="preserve">Scholen vragen aan ouders van kinderen die onderwijs </w:t>
            </w:r>
            <w:r w:rsidR="00633BFF">
              <w:t>volgen een</w:t>
            </w:r>
            <w:r w:rsidR="00593AF1">
              <w:t xml:space="preserve">  </w:t>
            </w:r>
            <w:r w:rsidR="0041661C">
              <w:t>vrijwillige bijdrage.</w:t>
            </w:r>
            <w:r w:rsidR="00707BBA">
              <w:t xml:space="preserve"> </w:t>
            </w:r>
            <w:r w:rsidR="003371F6">
              <w:t xml:space="preserve">En die </w:t>
            </w:r>
            <w:r w:rsidR="00707BBA">
              <w:t xml:space="preserve">is bedoeld voor een extraatje zoals de avond Vierdaagse of een gezellig uitje </w:t>
            </w:r>
            <w:r w:rsidR="003D0C48">
              <w:t>met de klas.</w:t>
            </w:r>
            <w:r w:rsidR="00707BBA">
              <w:t xml:space="preserve"> Maar het bedrag k</w:t>
            </w:r>
            <w:r w:rsidR="00505B59">
              <w:t xml:space="preserve">an </w:t>
            </w:r>
            <w:r w:rsidR="00707BBA">
              <w:t>soms flink oplopen hoewel het een wettelijke vrijwillige bijdrage is voelen ouders de druk om te betalen of ze dat kunnen of niet</w:t>
            </w:r>
            <w:r w:rsidR="003E081C">
              <w:t>.</w:t>
            </w:r>
            <w:r w:rsidR="00981FD7">
              <w:t xml:space="preserve"> Sommige</w:t>
            </w:r>
            <w:r w:rsidR="00651692">
              <w:t xml:space="preserve"> </w:t>
            </w:r>
            <w:r w:rsidR="00707BBA">
              <w:t xml:space="preserve"> ouders kunnen dat inderdaad niet en dan worden ouders soms verwezen naar hulp bij geldzaken en da</w:t>
            </w:r>
            <w:r w:rsidR="00347AE9">
              <w:t>n</w:t>
            </w:r>
            <w:r w:rsidR="00707BBA">
              <w:t xml:space="preserve"> gaan die</w:t>
            </w:r>
            <w:r w:rsidR="00E82261">
              <w:t xml:space="preserve"> </w:t>
            </w:r>
            <w:r w:rsidR="00707BBA">
              <w:t>kinderen</w:t>
            </w:r>
            <w:r w:rsidR="00E82261">
              <w:t xml:space="preserve"> vervolgens</w:t>
            </w:r>
            <w:r w:rsidR="00707BBA">
              <w:t xml:space="preserve"> niet mee met dat uitje</w:t>
            </w:r>
            <w:r w:rsidR="00C72BD7">
              <w:t>.</w:t>
            </w:r>
            <w:r w:rsidR="00D7750D">
              <w:t xml:space="preserve"> </w:t>
            </w:r>
            <w:r w:rsidR="0021779A">
              <w:t>Zo</w:t>
            </w:r>
            <w:r w:rsidR="00707BBA">
              <w:t xml:space="preserve"> sluit je kinderen uit en da</w:t>
            </w:r>
            <w:r w:rsidR="0021779A">
              <w:t xml:space="preserve">t is </w:t>
            </w:r>
            <w:r w:rsidR="00707BBA">
              <w:t xml:space="preserve">dus om je kapot te schamen Het is zelfs in 2021 bij wet vastgesteld dat kinderen niet mogen worden buitengesloten van activiteiten als ouders de bijdrage niet hebben betaald </w:t>
            </w:r>
            <w:r w:rsidR="00921CED">
              <w:t>.</w:t>
            </w:r>
            <w:r w:rsidR="00CA1F3B">
              <w:t xml:space="preserve">De </w:t>
            </w:r>
            <w:r w:rsidR="00707BBA">
              <w:t xml:space="preserve"> oude</w:t>
            </w:r>
            <w:r w:rsidR="006B07B8">
              <w:t>rb</w:t>
            </w:r>
            <w:r w:rsidR="00707BBA">
              <w:t>ijdrage op school z</w:t>
            </w:r>
            <w:r w:rsidR="006B07B8">
              <w:t>o</w:t>
            </w:r>
            <w:r w:rsidR="003F56D7">
              <w:t xml:space="preserve">rgt zo </w:t>
            </w:r>
            <w:r w:rsidR="003C1208">
              <w:t>op k</w:t>
            </w:r>
            <w:r w:rsidR="00707BBA">
              <w:t>ans</w:t>
            </w:r>
            <w:r w:rsidR="003C1208">
              <w:t>enongeli</w:t>
            </w:r>
            <w:r w:rsidR="00871CBA">
              <w:t xml:space="preserve">jkheid </w:t>
            </w:r>
            <w:r w:rsidR="00707BBA">
              <w:t xml:space="preserve"> tussen kinderen Er zijn ons signalen bereikt dat dit ook speelt op een aantal scholen in onze gemeen</w:t>
            </w:r>
            <w:r w:rsidR="00841C32">
              <w:t>te Het Hogeland</w:t>
            </w:r>
          </w:p>
          <w:p w14:paraId="33CB4032" w14:textId="57200F4A" w:rsidR="00A36868" w:rsidRDefault="00A36868">
            <w:pPr>
              <w:spacing w:after="160"/>
              <w:ind w:left="0" w:firstLine="0"/>
            </w:pPr>
            <w:r>
              <w:t>Vraa</w:t>
            </w:r>
            <w:r w:rsidR="00E147FF">
              <w:t xml:space="preserve">g </w:t>
            </w:r>
            <w:r>
              <w:t>1 :</w:t>
            </w:r>
            <w:r w:rsidR="00841C32">
              <w:t>zijn</w:t>
            </w:r>
            <w:r w:rsidR="008305B8">
              <w:t xml:space="preserve"> </w:t>
            </w:r>
            <w:r w:rsidR="00911837">
              <w:t xml:space="preserve">deze signalen ook bij het college bekend </w:t>
            </w:r>
            <w:r>
              <w:t>.</w:t>
            </w:r>
          </w:p>
          <w:p w14:paraId="35BD9BF0" w14:textId="3F66F5A1" w:rsidR="00216CF5" w:rsidRDefault="00E147FF">
            <w:pPr>
              <w:spacing w:after="160"/>
              <w:ind w:left="0" w:firstLine="0"/>
            </w:pPr>
            <w:r>
              <w:t>Vraag 2 :</w:t>
            </w:r>
            <w:r w:rsidR="00395007">
              <w:t xml:space="preserve">zo ja, </w:t>
            </w:r>
            <w:r w:rsidR="00911837">
              <w:t xml:space="preserve"> is het college bereid om </w:t>
            </w:r>
            <w:r w:rsidR="00395007">
              <w:t>in</w:t>
            </w:r>
            <w:r w:rsidR="00911837">
              <w:t xml:space="preserve"> gesprek te gaan </w:t>
            </w:r>
            <w:r w:rsidR="00A01FDF">
              <w:t xml:space="preserve">met de scholen </w:t>
            </w:r>
            <w:r w:rsidR="00911837">
              <w:t xml:space="preserve">om te zorgen dat ieder kind kan meedoen bijvoorbeeld door een maatschappelijk akkoord te sluiten </w:t>
            </w:r>
            <w:r w:rsidR="00216CF5">
              <w:t>?</w:t>
            </w:r>
          </w:p>
          <w:p w14:paraId="016D448A" w14:textId="1A69327B" w:rsidR="005B0D40" w:rsidRDefault="004E6EDE">
            <w:pPr>
              <w:spacing w:after="160"/>
              <w:ind w:left="0" w:firstLine="0"/>
            </w:pPr>
            <w:r>
              <w:t>Vr</w:t>
            </w:r>
            <w:r w:rsidR="00911837">
              <w:t>aag 3</w:t>
            </w:r>
            <w:r>
              <w:t xml:space="preserve"> :</w:t>
            </w:r>
            <w:r w:rsidR="00911837">
              <w:t xml:space="preserve"> is het college bereid om te overwegen om scholen een kleine subsidie te geven om te voorkomen dat kinderen uitgesloten worden als hun ouders hun oude</w:t>
            </w:r>
            <w:r w:rsidR="00B709C2">
              <w:t>rb</w:t>
            </w:r>
            <w:r w:rsidR="00911837">
              <w:t xml:space="preserve">ijdragen niet betaald hebben </w:t>
            </w:r>
            <w:r w:rsidR="00B709C2">
              <w:t xml:space="preserve">omdat </w:t>
            </w:r>
            <w:r w:rsidR="002B2139">
              <w:t>z</w:t>
            </w:r>
            <w:r w:rsidR="00911837">
              <w:t>e dit niet kunnen</w:t>
            </w:r>
            <w:r w:rsidR="002B2139">
              <w:t>.</w:t>
            </w:r>
          </w:p>
        </w:tc>
      </w:tr>
    </w:tbl>
    <w:p w14:paraId="7D92F5F0" w14:textId="43A929A1" w:rsidR="002F20DA" w:rsidRDefault="002F20DA" w:rsidP="00205F84">
      <w:pPr>
        <w:tabs>
          <w:tab w:val="right" w:pos="9076"/>
        </w:tabs>
        <w:spacing w:after="0"/>
        <w:ind w:left="0" w:firstLine="0"/>
      </w:pPr>
    </w:p>
    <w:p w14:paraId="43A86E2A" w14:textId="76379D49" w:rsidR="002645F0" w:rsidRDefault="002645F0" w:rsidP="00205F84">
      <w:pPr>
        <w:tabs>
          <w:tab w:val="right" w:pos="9076"/>
        </w:tabs>
        <w:spacing w:after="0"/>
        <w:ind w:left="0" w:firstLine="0"/>
      </w:pPr>
      <w:r>
        <w:t>Antwoorden:</w:t>
      </w:r>
    </w:p>
    <w:p w14:paraId="6DB2CDD4" w14:textId="77777777" w:rsidR="002645F0" w:rsidRDefault="002645F0" w:rsidP="00205F84">
      <w:pPr>
        <w:tabs>
          <w:tab w:val="right" w:pos="9076"/>
        </w:tabs>
        <w:spacing w:after="0"/>
        <w:ind w:left="0" w:firstLine="0"/>
      </w:pPr>
    </w:p>
    <w:p w14:paraId="3167894D" w14:textId="5E00B3FD" w:rsidR="002645F0" w:rsidRDefault="005E039B" w:rsidP="00205F84">
      <w:pPr>
        <w:tabs>
          <w:tab w:val="right" w:pos="9076"/>
        </w:tabs>
        <w:spacing w:after="0"/>
        <w:ind w:left="0" w:firstLine="0"/>
      </w:pPr>
      <w:r>
        <w:t>De</w:t>
      </w:r>
      <w:r w:rsidR="002645F0">
        <w:t xml:space="preserve"> Rijksoverheid st</w:t>
      </w:r>
      <w:r>
        <w:t>elt,</w:t>
      </w:r>
      <w:r w:rsidR="002645F0">
        <w:t xml:space="preserve"> dat wanneer een ouder de vrijwillige ouderbijdrage niet betaalt, het kind niet geweigerd mag worden om mee te doen aan extra activiteiten. Voorbeelden hiervan zijn, cadeautje Sinterklaasfeest, schoolreisje of paasontbijt.</w:t>
      </w:r>
    </w:p>
    <w:p w14:paraId="6949BE13" w14:textId="0D1BA564" w:rsidR="002645F0" w:rsidRDefault="002645F0" w:rsidP="00205F84">
      <w:pPr>
        <w:tabs>
          <w:tab w:val="right" w:pos="9076"/>
        </w:tabs>
        <w:spacing w:after="0"/>
        <w:ind w:left="0" w:firstLine="0"/>
      </w:pPr>
      <w:r>
        <w:t>Als dit nageleefd wordt</w:t>
      </w:r>
      <w:r w:rsidR="005A5BB5">
        <w:t>,</w:t>
      </w:r>
      <w:r>
        <w:t xml:space="preserve"> zouden alle kinderen aan alle activiteiten deel</w:t>
      </w:r>
      <w:r w:rsidR="005A5BB5">
        <w:t xml:space="preserve"> mogen nemen.</w:t>
      </w:r>
    </w:p>
    <w:p w14:paraId="5E695421" w14:textId="77777777" w:rsidR="005A5BB5" w:rsidRDefault="005A5BB5" w:rsidP="00205F84">
      <w:pPr>
        <w:tabs>
          <w:tab w:val="right" w:pos="9076"/>
        </w:tabs>
        <w:spacing w:after="0"/>
        <w:ind w:left="0" w:firstLine="0"/>
      </w:pPr>
    </w:p>
    <w:p w14:paraId="65B88D3B" w14:textId="75F983F3" w:rsidR="002645F0" w:rsidRDefault="002645F0" w:rsidP="00205F84">
      <w:pPr>
        <w:tabs>
          <w:tab w:val="right" w:pos="9076"/>
        </w:tabs>
        <w:spacing w:after="0"/>
        <w:ind w:left="0" w:firstLine="0"/>
      </w:pPr>
      <w:r>
        <w:lastRenderedPageBreak/>
        <w:t>Vraag 1. Bij ons is niet het signaal binnengekomen dat kinderen buitengesloten worden van activiteiten, omdat hun ouders de vrijwillige ouderbijdrage niet betalen.</w:t>
      </w:r>
      <w:r w:rsidR="0093740C">
        <w:t xml:space="preserve"> Scholen dienen zich daaraan dus te houden.</w:t>
      </w:r>
    </w:p>
    <w:p w14:paraId="7D0D1C47" w14:textId="77777777" w:rsidR="002645F0" w:rsidRDefault="002645F0" w:rsidP="00205F84">
      <w:pPr>
        <w:tabs>
          <w:tab w:val="right" w:pos="9076"/>
        </w:tabs>
        <w:spacing w:after="0"/>
        <w:ind w:left="0" w:firstLine="0"/>
      </w:pPr>
    </w:p>
    <w:p w14:paraId="66CA9A20" w14:textId="5512E49A" w:rsidR="002645F0" w:rsidRDefault="002645F0" w:rsidP="00205F84">
      <w:pPr>
        <w:tabs>
          <w:tab w:val="right" w:pos="9076"/>
        </w:tabs>
        <w:spacing w:after="0"/>
        <w:ind w:left="0" w:firstLine="0"/>
      </w:pPr>
      <w:r>
        <w:t xml:space="preserve">Vraag 2. </w:t>
      </w:r>
      <w:r w:rsidR="0093740C">
        <w:t xml:space="preserve">In </w:t>
      </w:r>
      <w:r w:rsidR="003A64DF">
        <w:t>ons overleg met de scholen zullen wij</w:t>
      </w:r>
      <w:r w:rsidR="0093740C">
        <w:t xml:space="preserve"> nogmaals dit onderwerp agenderen.</w:t>
      </w:r>
    </w:p>
    <w:p w14:paraId="3E20BE06" w14:textId="77777777" w:rsidR="002645F0" w:rsidRDefault="002645F0" w:rsidP="00205F84">
      <w:pPr>
        <w:tabs>
          <w:tab w:val="right" w:pos="9076"/>
        </w:tabs>
        <w:spacing w:after="0"/>
        <w:ind w:left="0" w:firstLine="0"/>
      </w:pPr>
    </w:p>
    <w:p w14:paraId="7B098ED9" w14:textId="4E611A18" w:rsidR="0093740C" w:rsidRDefault="002645F0" w:rsidP="00205F84">
      <w:pPr>
        <w:tabs>
          <w:tab w:val="right" w:pos="9076"/>
        </w:tabs>
        <w:spacing w:after="0"/>
        <w:ind w:left="0" w:firstLine="0"/>
      </w:pPr>
      <w:r>
        <w:t>Vraag 3</w:t>
      </w:r>
      <w:r w:rsidR="005A5BB5">
        <w:t>.</w:t>
      </w:r>
      <w:r w:rsidR="0093740C">
        <w:t xml:space="preserve"> De wetgever stelt dat er geen kinderen buiten gesloten mogen worden, wanneer er geen vrijwillige ouderbijdrage wordt betaald. Aangezien bij ons geen signalen binnen zijn gekomen dat kinderen buitengesloten worden, is subsidiering niet aan de orde.</w:t>
      </w:r>
    </w:p>
    <w:p w14:paraId="54F42DE1" w14:textId="77777777" w:rsidR="0093740C" w:rsidRDefault="0093740C" w:rsidP="00205F84">
      <w:pPr>
        <w:tabs>
          <w:tab w:val="right" w:pos="9076"/>
        </w:tabs>
        <w:spacing w:after="0"/>
        <w:ind w:left="0" w:firstLine="0"/>
      </w:pPr>
    </w:p>
    <w:p w14:paraId="6F4AAF88" w14:textId="77777777" w:rsidR="0093740C" w:rsidRDefault="0093740C" w:rsidP="00205F84">
      <w:pPr>
        <w:tabs>
          <w:tab w:val="right" w:pos="9076"/>
        </w:tabs>
        <w:spacing w:after="0"/>
        <w:ind w:left="0" w:firstLine="0"/>
      </w:pPr>
    </w:p>
    <w:p w14:paraId="7EC34A63" w14:textId="77777777" w:rsidR="0093740C" w:rsidRDefault="0093740C" w:rsidP="00205F84">
      <w:pPr>
        <w:tabs>
          <w:tab w:val="right" w:pos="9076"/>
        </w:tabs>
        <w:spacing w:after="0"/>
        <w:ind w:left="0" w:firstLine="0"/>
      </w:pPr>
    </w:p>
    <w:sectPr w:rsidR="0093740C">
      <w:footerReference w:type="default" r:id="rId8"/>
      <w:pgSz w:w="11901" w:h="16840"/>
      <w:pgMar w:top="999" w:right="1408" w:bottom="144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D20D" w14:textId="77777777" w:rsidR="002F09C3" w:rsidRDefault="002F09C3" w:rsidP="00205F84">
      <w:pPr>
        <w:spacing w:after="0" w:line="240" w:lineRule="auto"/>
      </w:pPr>
      <w:r>
        <w:separator/>
      </w:r>
    </w:p>
  </w:endnote>
  <w:endnote w:type="continuationSeparator" w:id="0">
    <w:p w14:paraId="5BED928A" w14:textId="77777777" w:rsidR="002F09C3" w:rsidRDefault="002F09C3" w:rsidP="0020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C247" w14:textId="3F0992AC" w:rsidR="00205F84" w:rsidRDefault="00205F84">
    <w:pPr>
      <w:pStyle w:val="Voettekst"/>
    </w:pPr>
    <w:r>
      <w:t>Onderwerp:</w:t>
    </w:r>
  </w:p>
  <w:p w14:paraId="2E71A362" w14:textId="1191CC78" w:rsidR="00205F84" w:rsidRDefault="00205F84">
    <w:pPr>
      <w:pStyle w:val="Voettekst"/>
    </w:pPr>
    <w:r>
      <w:t>Datum:</w:t>
    </w:r>
  </w:p>
  <w:p w14:paraId="32A1CD16" w14:textId="77777777" w:rsidR="00205F84" w:rsidRDefault="00205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6E84" w14:textId="77777777" w:rsidR="002F09C3" w:rsidRDefault="002F09C3" w:rsidP="00205F84">
      <w:pPr>
        <w:spacing w:after="0" w:line="240" w:lineRule="auto"/>
      </w:pPr>
      <w:r>
        <w:separator/>
      </w:r>
    </w:p>
  </w:footnote>
  <w:footnote w:type="continuationSeparator" w:id="0">
    <w:p w14:paraId="33DAE697" w14:textId="77777777" w:rsidR="002F09C3" w:rsidRDefault="002F09C3" w:rsidP="00205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2066"/>
    <w:multiLevelType w:val="hybridMultilevel"/>
    <w:tmpl w:val="441A16C4"/>
    <w:lvl w:ilvl="0" w:tplc="9F3E8A4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34DBA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C85DE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29D5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AE36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C272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F2271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FE92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78B8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0193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DA"/>
    <w:rsid w:val="000868B5"/>
    <w:rsid w:val="001466C4"/>
    <w:rsid w:val="00205F84"/>
    <w:rsid w:val="00216CF5"/>
    <w:rsid w:val="0021779A"/>
    <w:rsid w:val="002645F0"/>
    <w:rsid w:val="002B2139"/>
    <w:rsid w:val="002F09C3"/>
    <w:rsid w:val="002F20DA"/>
    <w:rsid w:val="003371F6"/>
    <w:rsid w:val="00347AE9"/>
    <w:rsid w:val="00395007"/>
    <w:rsid w:val="003A64DF"/>
    <w:rsid w:val="003C1208"/>
    <w:rsid w:val="003D02AE"/>
    <w:rsid w:val="003D0C48"/>
    <w:rsid w:val="003E081C"/>
    <w:rsid w:val="003F56D7"/>
    <w:rsid w:val="0041661C"/>
    <w:rsid w:val="00427679"/>
    <w:rsid w:val="00436322"/>
    <w:rsid w:val="004E6EDE"/>
    <w:rsid w:val="00505B59"/>
    <w:rsid w:val="00584A34"/>
    <w:rsid w:val="00593AF1"/>
    <w:rsid w:val="005A5BB5"/>
    <w:rsid w:val="005B0D40"/>
    <w:rsid w:val="005E039B"/>
    <w:rsid w:val="00633BFF"/>
    <w:rsid w:val="0063779D"/>
    <w:rsid w:val="00651692"/>
    <w:rsid w:val="006B07B8"/>
    <w:rsid w:val="00707BBA"/>
    <w:rsid w:val="007475A9"/>
    <w:rsid w:val="008305B8"/>
    <w:rsid w:val="00840261"/>
    <w:rsid w:val="00841C32"/>
    <w:rsid w:val="00865154"/>
    <w:rsid w:val="00871CBA"/>
    <w:rsid w:val="008D6E26"/>
    <w:rsid w:val="00911837"/>
    <w:rsid w:val="00921CED"/>
    <w:rsid w:val="0093740C"/>
    <w:rsid w:val="00981FD7"/>
    <w:rsid w:val="009D0D0C"/>
    <w:rsid w:val="00A01FDF"/>
    <w:rsid w:val="00A36868"/>
    <w:rsid w:val="00B709C2"/>
    <w:rsid w:val="00C72BD7"/>
    <w:rsid w:val="00CA1F3B"/>
    <w:rsid w:val="00CC03E7"/>
    <w:rsid w:val="00D7750D"/>
    <w:rsid w:val="00DC3250"/>
    <w:rsid w:val="00E147FF"/>
    <w:rsid w:val="00E82261"/>
    <w:rsid w:val="00F65DCA"/>
    <w:rsid w:val="00F85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A7DD"/>
  <w15:docId w15:val="{5A225BB3-8384-4692-BBEC-675A69A1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
      <w:ind w:left="370" w:hanging="370"/>
    </w:pPr>
    <w:rPr>
      <w:rFonts w:ascii="Calibri" w:eastAsia="Calibri" w:hAnsi="Calibri" w:cs="Calibri"/>
      <w:color w:val="000000"/>
      <w:sz w:val="24"/>
    </w:rPr>
  </w:style>
  <w:style w:type="paragraph" w:styleId="Kop3">
    <w:name w:val="heading 3"/>
    <w:basedOn w:val="Standaard"/>
    <w:link w:val="Kop3Char"/>
    <w:uiPriority w:val="9"/>
    <w:qFormat/>
    <w:rsid w:val="002645F0"/>
    <w:pPr>
      <w:spacing w:before="100" w:beforeAutospacing="1" w:after="100" w:afterAutospacing="1" w:line="240" w:lineRule="auto"/>
      <w:ind w:left="0" w:firstLine="0"/>
      <w:outlineLvl w:val="2"/>
    </w:pPr>
    <w:rPr>
      <w:rFonts w:ascii="Times New Roman" w:eastAsia="Times New Roman" w:hAnsi="Times New Roman" w:cs="Times New Roman"/>
      <w:b/>
      <w:bCs/>
      <w:color w:val="auto"/>
      <w:kern w:val="0"/>
      <w:sz w:val="27"/>
      <w:szCs w:val="27"/>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205F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5F84"/>
    <w:rPr>
      <w:rFonts w:ascii="Calibri" w:eastAsia="Calibri" w:hAnsi="Calibri" w:cs="Calibri"/>
      <w:color w:val="000000"/>
      <w:sz w:val="24"/>
    </w:rPr>
  </w:style>
  <w:style w:type="paragraph" w:styleId="Voettekst">
    <w:name w:val="footer"/>
    <w:basedOn w:val="Standaard"/>
    <w:link w:val="VoettekstChar"/>
    <w:uiPriority w:val="99"/>
    <w:unhideWhenUsed/>
    <w:rsid w:val="00205F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F84"/>
    <w:rPr>
      <w:rFonts w:ascii="Calibri" w:eastAsia="Calibri" w:hAnsi="Calibri" w:cs="Calibri"/>
      <w:color w:val="000000"/>
      <w:sz w:val="24"/>
    </w:rPr>
  </w:style>
  <w:style w:type="character" w:customStyle="1" w:styleId="Kop3Char">
    <w:name w:val="Kop 3 Char"/>
    <w:basedOn w:val="Standaardalinea-lettertype"/>
    <w:link w:val="Kop3"/>
    <w:uiPriority w:val="9"/>
    <w:rsid w:val="002645F0"/>
    <w:rPr>
      <w:rFonts w:ascii="Times New Roman" w:eastAsia="Times New Roman" w:hAnsi="Times New Roman" w:cs="Times New Roman"/>
      <w:b/>
      <w:bCs/>
      <w:kern w:val="0"/>
      <w:sz w:val="27"/>
      <w:szCs w:val="27"/>
      <w14:ligatures w14:val="none"/>
    </w:rPr>
  </w:style>
  <w:style w:type="paragraph" w:styleId="Normaalweb">
    <w:name w:val="Normal (Web)"/>
    <w:basedOn w:val="Standaard"/>
    <w:uiPriority w:val="99"/>
    <w:semiHidden/>
    <w:unhideWhenUsed/>
    <w:rsid w:val="002645F0"/>
    <w:pPr>
      <w:spacing w:before="100" w:beforeAutospacing="1" w:after="100" w:afterAutospacing="1" w:line="240" w:lineRule="auto"/>
      <w:ind w:left="0" w:firstLine="0"/>
    </w:pPr>
    <w:rPr>
      <w:rFonts w:ascii="Times New Roman" w:eastAsia="Times New Roman" w:hAnsi="Times New Roman" w:cs="Times New Roman"/>
      <w:color w:val="auto"/>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9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2053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Kastermans</dc:creator>
  <cp:keywords/>
  <cp:lastModifiedBy>Klarina Brands</cp:lastModifiedBy>
  <cp:revision>2</cp:revision>
  <dcterms:created xsi:type="dcterms:W3CDTF">2024-03-14T13:16:00Z</dcterms:created>
  <dcterms:modified xsi:type="dcterms:W3CDTF">2024-03-14T13:16:00Z</dcterms:modified>
</cp:coreProperties>
</file>