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370AE" w14:textId="77777777" w:rsidR="00197A85" w:rsidRDefault="002E519B">
      <w:pPr>
        <w:spacing w:after="314"/>
        <w:rPr>
          <w:rFonts w:ascii="Arial" w:hAnsi="Arial" w:cs="Arial"/>
        </w:rPr>
      </w:pPr>
      <w:r>
        <w:rPr>
          <w:rFonts w:ascii="Arial" w:hAnsi="Arial" w:cs="Arial"/>
          <w:noProof/>
        </w:rPr>
        <w:drawing>
          <wp:anchor distT="0" distB="0" distL="114300" distR="114300" simplePos="0" relativeHeight="251658240" behindDoc="0" locked="0" layoutInCell="1" allowOverlap="1" wp14:anchorId="0776FE60" wp14:editId="1303BCB2">
            <wp:simplePos x="902525" y="902525"/>
            <wp:positionH relativeFrom="column">
              <wp:align>left</wp:align>
            </wp:positionH>
            <wp:positionV relativeFrom="paragraph">
              <wp:align>top</wp:align>
            </wp:positionV>
            <wp:extent cx="2386965" cy="235140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6965" cy="2351405"/>
                    </a:xfrm>
                    <a:prstGeom prst="rect">
                      <a:avLst/>
                    </a:prstGeom>
                    <a:noFill/>
                    <a:ln>
                      <a:noFill/>
                    </a:ln>
                  </pic:spPr>
                </pic:pic>
              </a:graphicData>
            </a:graphic>
          </wp:anchor>
        </w:drawing>
      </w:r>
    </w:p>
    <w:p w14:paraId="2DCD3C28" w14:textId="77777777" w:rsidR="00197A85" w:rsidRPr="00197A85" w:rsidRDefault="00197A85" w:rsidP="00197A85">
      <w:pPr>
        <w:rPr>
          <w:rFonts w:ascii="Arial" w:hAnsi="Arial" w:cs="Arial"/>
        </w:rPr>
      </w:pPr>
    </w:p>
    <w:p w14:paraId="7C7F21AA" w14:textId="77777777" w:rsidR="00197A85" w:rsidRPr="00197A85" w:rsidRDefault="00197A85" w:rsidP="00197A85">
      <w:pPr>
        <w:rPr>
          <w:rFonts w:ascii="Arial" w:hAnsi="Arial" w:cs="Arial"/>
        </w:rPr>
      </w:pPr>
    </w:p>
    <w:p w14:paraId="65C5EA57" w14:textId="77777777" w:rsidR="00197A85" w:rsidRDefault="00197A85" w:rsidP="00197A85">
      <w:pPr>
        <w:spacing w:after="314"/>
        <w:jc w:val="center"/>
        <w:rPr>
          <w:rFonts w:ascii="Arial" w:hAnsi="Arial" w:cs="Arial"/>
        </w:rPr>
      </w:pPr>
    </w:p>
    <w:p w14:paraId="03A326CC" w14:textId="343B6607" w:rsidR="00D4682A" w:rsidRPr="000C01A6" w:rsidRDefault="00197A85">
      <w:pPr>
        <w:spacing w:after="314"/>
        <w:rPr>
          <w:rFonts w:ascii="Arial" w:hAnsi="Arial" w:cs="Arial"/>
        </w:rPr>
      </w:pPr>
      <w:r>
        <w:rPr>
          <w:rFonts w:ascii="Arial" w:hAnsi="Arial" w:cs="Arial"/>
        </w:rPr>
        <w:br w:type="textWrapping" w:clear="all"/>
      </w:r>
    </w:p>
    <w:p w14:paraId="25142439" w14:textId="77777777" w:rsidR="00D4682A" w:rsidRPr="000C01A6" w:rsidRDefault="00D91090" w:rsidP="00AA3D98">
      <w:pPr>
        <w:pBdr>
          <w:top w:val="single" w:sz="4" w:space="0" w:color="auto"/>
          <w:left w:val="single" w:sz="4" w:space="0" w:color="auto"/>
          <w:bottom w:val="single" w:sz="4" w:space="0" w:color="auto"/>
          <w:right w:val="single" w:sz="4" w:space="0" w:color="auto"/>
          <w:between w:val="single" w:sz="4" w:space="0" w:color="auto"/>
          <w:bar w:val="single" w:sz="4" w:color="auto"/>
        </w:pBdr>
        <w:shd w:val="clear" w:color="auto" w:fill="CAF6F7"/>
        <w:spacing w:after="120"/>
        <w:ind w:left="-142" w:right="4" w:firstLine="142"/>
        <w:jc w:val="center"/>
        <w:rPr>
          <w:rFonts w:ascii="Arial" w:hAnsi="Arial" w:cs="Arial"/>
        </w:rPr>
      </w:pPr>
      <w:r w:rsidRPr="00C75BC3">
        <w:rPr>
          <w:rFonts w:ascii="Arial" w:eastAsia="Times New Roman" w:hAnsi="Arial" w:cs="Arial"/>
          <w:sz w:val="28"/>
        </w:rPr>
        <w:t>Schriftelijke vragen</w:t>
      </w:r>
      <w:r w:rsidRPr="000C01A6">
        <w:rPr>
          <w:rFonts w:ascii="Arial" w:eastAsia="Times New Roman" w:hAnsi="Arial" w:cs="Arial"/>
          <w:sz w:val="28"/>
        </w:rPr>
        <w:t xml:space="preserve"> </w:t>
      </w:r>
    </w:p>
    <w:tbl>
      <w:tblPr>
        <w:tblStyle w:val="TableGrid"/>
        <w:tblW w:w="9199" w:type="dxa"/>
        <w:tblInd w:w="-120" w:type="dxa"/>
        <w:tblCellMar>
          <w:top w:w="55" w:type="dxa"/>
          <w:left w:w="109" w:type="dxa"/>
          <w:right w:w="115" w:type="dxa"/>
        </w:tblCellMar>
        <w:tblLook w:val="04A0" w:firstRow="1" w:lastRow="0" w:firstColumn="1" w:lastColumn="0" w:noHBand="0" w:noVBand="1"/>
      </w:tblPr>
      <w:tblGrid>
        <w:gridCol w:w="2093"/>
        <w:gridCol w:w="7106"/>
      </w:tblGrid>
      <w:tr w:rsidR="00D4682A" w:rsidRPr="000C01A6" w14:paraId="47AE5A8B" w14:textId="77777777" w:rsidTr="00401E6D">
        <w:trPr>
          <w:trHeight w:val="274"/>
        </w:trPr>
        <w:tc>
          <w:tcPr>
            <w:tcW w:w="2093" w:type="dxa"/>
            <w:tcBorders>
              <w:top w:val="single" w:sz="4" w:space="0" w:color="auto"/>
              <w:left w:val="single" w:sz="4" w:space="0" w:color="auto"/>
              <w:bottom w:val="single" w:sz="4" w:space="0" w:color="auto"/>
              <w:right w:val="single" w:sz="4" w:space="0" w:color="auto"/>
            </w:tcBorders>
          </w:tcPr>
          <w:p w14:paraId="10BE5675" w14:textId="77777777" w:rsidR="00D4682A" w:rsidRPr="000C01A6" w:rsidRDefault="00D91090">
            <w:pPr>
              <w:ind w:left="1"/>
              <w:rPr>
                <w:rFonts w:ascii="Arial" w:hAnsi="Arial" w:cs="Arial"/>
              </w:rPr>
            </w:pPr>
            <w:r w:rsidRPr="000C01A6">
              <w:rPr>
                <w:rFonts w:ascii="Arial" w:eastAsia="Times New Roman" w:hAnsi="Arial" w:cs="Arial"/>
              </w:rPr>
              <w:t>Datum:</w:t>
            </w:r>
          </w:p>
        </w:tc>
        <w:tc>
          <w:tcPr>
            <w:tcW w:w="7106" w:type="dxa"/>
            <w:tcBorders>
              <w:top w:val="single" w:sz="4" w:space="0" w:color="auto"/>
              <w:left w:val="single" w:sz="4" w:space="0" w:color="auto"/>
              <w:bottom w:val="single" w:sz="4" w:space="0" w:color="auto"/>
              <w:right w:val="single" w:sz="4" w:space="0" w:color="auto"/>
            </w:tcBorders>
          </w:tcPr>
          <w:p w14:paraId="71077F5F" w14:textId="688AA99E" w:rsidR="00D4682A" w:rsidRPr="000C01A6" w:rsidRDefault="002E519B">
            <w:pPr>
              <w:rPr>
                <w:rFonts w:ascii="Arial" w:eastAsia="Times New Roman" w:hAnsi="Arial" w:cs="Arial"/>
              </w:rPr>
            </w:pPr>
            <w:r>
              <w:rPr>
                <w:rFonts w:ascii="Arial" w:eastAsia="Times New Roman" w:hAnsi="Arial" w:cs="Arial"/>
              </w:rPr>
              <w:t>1</w:t>
            </w:r>
            <w:r w:rsidR="00653771">
              <w:rPr>
                <w:rFonts w:ascii="Arial" w:eastAsia="Times New Roman" w:hAnsi="Arial" w:cs="Arial"/>
              </w:rPr>
              <w:t>2</w:t>
            </w:r>
            <w:r w:rsidR="00AE244F">
              <w:rPr>
                <w:rFonts w:ascii="Arial" w:eastAsia="Times New Roman" w:hAnsi="Arial" w:cs="Arial"/>
              </w:rPr>
              <w:t xml:space="preserve"> </w:t>
            </w:r>
            <w:r w:rsidR="00653771">
              <w:rPr>
                <w:rFonts w:ascii="Arial" w:eastAsia="Times New Roman" w:hAnsi="Arial" w:cs="Arial"/>
              </w:rPr>
              <w:t>augustus</w:t>
            </w:r>
            <w:r w:rsidR="00AE244F">
              <w:rPr>
                <w:rFonts w:ascii="Arial" w:eastAsia="Times New Roman" w:hAnsi="Arial" w:cs="Arial"/>
              </w:rPr>
              <w:t xml:space="preserve"> 20</w:t>
            </w:r>
            <w:r w:rsidR="00D91090" w:rsidRPr="000C01A6">
              <w:rPr>
                <w:rFonts w:ascii="Arial" w:eastAsia="Times New Roman" w:hAnsi="Arial" w:cs="Arial"/>
              </w:rPr>
              <w:t>2</w:t>
            </w:r>
            <w:r w:rsidR="0078044B">
              <w:rPr>
                <w:rFonts w:ascii="Arial" w:eastAsia="Times New Roman" w:hAnsi="Arial" w:cs="Arial"/>
              </w:rPr>
              <w:t>4</w:t>
            </w:r>
          </w:p>
        </w:tc>
      </w:tr>
      <w:tr w:rsidR="00D4682A" w:rsidRPr="00401E6D" w14:paraId="682C47F6" w14:textId="77777777" w:rsidTr="00401E6D">
        <w:trPr>
          <w:trHeight w:val="274"/>
        </w:trPr>
        <w:tc>
          <w:tcPr>
            <w:tcW w:w="2093" w:type="dxa"/>
            <w:tcBorders>
              <w:top w:val="single" w:sz="4" w:space="0" w:color="auto"/>
              <w:left w:val="single" w:sz="4" w:space="0" w:color="auto"/>
              <w:bottom w:val="single" w:sz="4" w:space="0" w:color="auto"/>
              <w:right w:val="single" w:sz="4" w:space="0" w:color="auto"/>
            </w:tcBorders>
          </w:tcPr>
          <w:p w14:paraId="06D46A3B" w14:textId="77777777" w:rsidR="00D4682A" w:rsidRPr="00401E6D" w:rsidRDefault="00D91090">
            <w:pPr>
              <w:ind w:left="1"/>
              <w:rPr>
                <w:rFonts w:ascii="Arial" w:eastAsia="Times New Roman" w:hAnsi="Arial" w:cs="Arial"/>
              </w:rPr>
            </w:pPr>
            <w:r w:rsidRPr="000C01A6">
              <w:rPr>
                <w:rFonts w:ascii="Arial" w:eastAsia="Times New Roman" w:hAnsi="Arial" w:cs="Arial"/>
              </w:rPr>
              <w:t>Vragensteller:</w:t>
            </w:r>
          </w:p>
        </w:tc>
        <w:tc>
          <w:tcPr>
            <w:tcW w:w="7106" w:type="dxa"/>
            <w:tcBorders>
              <w:top w:val="single" w:sz="4" w:space="0" w:color="auto"/>
              <w:left w:val="single" w:sz="4" w:space="0" w:color="auto"/>
              <w:bottom w:val="single" w:sz="4" w:space="0" w:color="auto"/>
              <w:right w:val="single" w:sz="4" w:space="0" w:color="auto"/>
            </w:tcBorders>
          </w:tcPr>
          <w:p w14:paraId="1DFC03D8" w14:textId="2E77CE4C" w:rsidR="00D4682A" w:rsidRPr="00401E6D" w:rsidRDefault="00653771">
            <w:pPr>
              <w:ind w:left="1"/>
              <w:rPr>
                <w:rFonts w:ascii="Arial" w:eastAsia="Times New Roman" w:hAnsi="Arial" w:cs="Arial"/>
              </w:rPr>
            </w:pPr>
            <w:r>
              <w:rPr>
                <w:rFonts w:ascii="Arial" w:eastAsia="Times New Roman" w:hAnsi="Arial" w:cs="Arial"/>
              </w:rPr>
              <w:t>Linda Visser</w:t>
            </w:r>
          </w:p>
        </w:tc>
      </w:tr>
      <w:tr w:rsidR="00D4682A" w:rsidRPr="00401E6D" w14:paraId="4BE6CC46" w14:textId="77777777" w:rsidTr="00401E6D">
        <w:trPr>
          <w:trHeight w:val="274"/>
        </w:trPr>
        <w:tc>
          <w:tcPr>
            <w:tcW w:w="2093" w:type="dxa"/>
            <w:tcBorders>
              <w:top w:val="single" w:sz="4" w:space="0" w:color="auto"/>
              <w:left w:val="single" w:sz="4" w:space="0" w:color="auto"/>
              <w:bottom w:val="single" w:sz="4" w:space="0" w:color="auto"/>
              <w:right w:val="single" w:sz="4" w:space="0" w:color="auto"/>
            </w:tcBorders>
          </w:tcPr>
          <w:p w14:paraId="05D1A80D" w14:textId="6D3CA485" w:rsidR="001C5DAB" w:rsidRPr="00401E6D" w:rsidRDefault="00D91090" w:rsidP="00D7280D">
            <w:pPr>
              <w:ind w:left="1"/>
              <w:rPr>
                <w:rFonts w:ascii="Arial" w:eastAsia="Times New Roman" w:hAnsi="Arial" w:cs="Arial"/>
              </w:rPr>
            </w:pPr>
            <w:r w:rsidRPr="000C01A6">
              <w:rPr>
                <w:rFonts w:ascii="Arial" w:eastAsia="Times New Roman" w:hAnsi="Arial" w:cs="Arial"/>
              </w:rPr>
              <w:t>Fractie:</w:t>
            </w:r>
          </w:p>
        </w:tc>
        <w:tc>
          <w:tcPr>
            <w:tcW w:w="7106" w:type="dxa"/>
            <w:tcBorders>
              <w:top w:val="single" w:sz="4" w:space="0" w:color="auto"/>
              <w:left w:val="single" w:sz="4" w:space="0" w:color="auto"/>
              <w:bottom w:val="single" w:sz="4" w:space="0" w:color="auto"/>
              <w:right w:val="single" w:sz="4" w:space="0" w:color="auto"/>
            </w:tcBorders>
          </w:tcPr>
          <w:p w14:paraId="57289B9D" w14:textId="4ED8E8CF" w:rsidR="00D4682A" w:rsidRPr="00401E6D" w:rsidRDefault="002E519B">
            <w:pPr>
              <w:ind w:left="1"/>
              <w:rPr>
                <w:rFonts w:ascii="Arial" w:eastAsia="Times New Roman" w:hAnsi="Arial" w:cs="Arial"/>
              </w:rPr>
            </w:pPr>
            <w:r>
              <w:rPr>
                <w:rFonts w:ascii="Arial" w:eastAsia="Times New Roman" w:hAnsi="Arial" w:cs="Arial"/>
              </w:rPr>
              <w:t>Lokaal Sociaal</w:t>
            </w:r>
          </w:p>
        </w:tc>
      </w:tr>
      <w:tr w:rsidR="00D4682A" w:rsidRPr="00401E6D" w14:paraId="62B067D2" w14:textId="77777777" w:rsidTr="00401E6D">
        <w:trPr>
          <w:trHeight w:val="271"/>
        </w:trPr>
        <w:tc>
          <w:tcPr>
            <w:tcW w:w="2093" w:type="dxa"/>
            <w:tcBorders>
              <w:top w:val="single" w:sz="4" w:space="0" w:color="auto"/>
              <w:left w:val="single" w:sz="4" w:space="0" w:color="auto"/>
              <w:bottom w:val="single" w:sz="4" w:space="0" w:color="auto"/>
              <w:right w:val="single" w:sz="4" w:space="0" w:color="auto"/>
            </w:tcBorders>
          </w:tcPr>
          <w:p w14:paraId="70376508" w14:textId="77777777" w:rsidR="00D4682A" w:rsidRPr="00401E6D" w:rsidRDefault="00D91090">
            <w:pPr>
              <w:ind w:left="1"/>
              <w:rPr>
                <w:rFonts w:ascii="Arial" w:eastAsia="Times New Roman" w:hAnsi="Arial" w:cs="Arial"/>
              </w:rPr>
            </w:pPr>
            <w:r w:rsidRPr="000C01A6">
              <w:rPr>
                <w:rFonts w:ascii="Arial" w:eastAsia="Times New Roman" w:hAnsi="Arial" w:cs="Arial"/>
              </w:rPr>
              <w:t>Onderwerp:</w:t>
            </w:r>
          </w:p>
        </w:tc>
        <w:tc>
          <w:tcPr>
            <w:tcW w:w="7106" w:type="dxa"/>
            <w:tcBorders>
              <w:top w:val="single" w:sz="4" w:space="0" w:color="auto"/>
              <w:left w:val="single" w:sz="4" w:space="0" w:color="auto"/>
              <w:bottom w:val="single" w:sz="4" w:space="0" w:color="auto"/>
              <w:right w:val="single" w:sz="4" w:space="0" w:color="auto"/>
            </w:tcBorders>
          </w:tcPr>
          <w:p w14:paraId="182BC850" w14:textId="2EE523A7" w:rsidR="00D4682A" w:rsidRPr="002E519B" w:rsidRDefault="00653771">
            <w:pPr>
              <w:ind w:left="1"/>
              <w:rPr>
                <w:rFonts w:ascii="Arial" w:eastAsia="Times New Roman" w:hAnsi="Arial" w:cs="Arial"/>
              </w:rPr>
            </w:pPr>
            <w:r>
              <w:rPr>
                <w:rFonts w:ascii="Arial" w:hAnsi="Arial" w:cs="Arial"/>
              </w:rPr>
              <w:t>Rijdende dierenkliniek</w:t>
            </w:r>
          </w:p>
        </w:tc>
      </w:tr>
    </w:tbl>
    <w:p w14:paraId="5E627950" w14:textId="77777777" w:rsidR="002E1BB3" w:rsidRDefault="002E1BB3">
      <w:pPr>
        <w:pStyle w:val="Kop1"/>
        <w:ind w:left="-5"/>
        <w:rPr>
          <w:rFonts w:ascii="Arial" w:hAnsi="Arial" w:cs="Arial"/>
        </w:rPr>
      </w:pPr>
    </w:p>
    <w:p w14:paraId="3457BCA3" w14:textId="3B9F03D3" w:rsidR="00D4682A" w:rsidRPr="000C01A6" w:rsidRDefault="00D91090">
      <w:pPr>
        <w:pStyle w:val="Kop1"/>
        <w:ind w:left="-5"/>
        <w:rPr>
          <w:rFonts w:ascii="Arial" w:hAnsi="Arial" w:cs="Arial"/>
        </w:rPr>
      </w:pPr>
      <w:r w:rsidRPr="000C01A6">
        <w:rPr>
          <w:rFonts w:ascii="Arial" w:hAnsi="Arial" w:cs="Arial"/>
        </w:rPr>
        <w:t>Toelichting/inleiding</w:t>
      </w:r>
    </w:p>
    <w:p w14:paraId="3D2D0F09" w14:textId="77777777" w:rsidR="00653771" w:rsidRDefault="00653771" w:rsidP="00653771">
      <w:pPr>
        <w:rPr>
          <w:rFonts w:asciiTheme="minorHAnsi" w:eastAsiaTheme="minorHAnsi" w:hAnsiTheme="minorHAnsi" w:cstheme="minorBidi"/>
          <w:b/>
          <w:bCs/>
          <w:color w:val="auto"/>
        </w:rPr>
      </w:pPr>
      <w:r>
        <w:rPr>
          <w:b/>
          <w:bCs/>
        </w:rPr>
        <w:t>Schriftelijke vragen Lokaal Sociaal over het bieden van ruimte aan de mobiele dierenkliniek op Het Hogeland</w:t>
      </w:r>
    </w:p>
    <w:p w14:paraId="04A69853" w14:textId="77777777" w:rsidR="00653771" w:rsidRDefault="00653771" w:rsidP="00653771">
      <w:r>
        <w:t xml:space="preserve">In het artikel van RTV Noord op 7 augustus lazen wij dat er een initiatief genomen is om een rijdende dierenkliniek te starten in het Hogeland. Een initiatief wat Lokaal Sociaal van harte toejuicht. </w:t>
      </w:r>
    </w:p>
    <w:p w14:paraId="062E69A5" w14:textId="77777777" w:rsidR="00653771" w:rsidRDefault="00653771" w:rsidP="00653771">
      <w:r>
        <w:t>Teleurstellend was het dan ook om te lezen dat de gemeente Hogeland geen medewerking wil bieden en geen toestemming geeft om in de openbare ruimte spreekuur te houden. Onbegrijpelijk, dat zo’n mooie voorziening voor inwoners die daadwerkelijk in de buurt kan komen niet de ruimte krijgt om dit in goed overleg met de gemeente een plek te geven in de dorpen en buurten.</w:t>
      </w:r>
    </w:p>
    <w:p w14:paraId="3D9788FA" w14:textId="77777777" w:rsidR="00653771" w:rsidRDefault="00653771" w:rsidP="00653771">
      <w:pPr>
        <w:rPr>
          <w:b/>
          <w:bCs/>
        </w:rPr>
      </w:pPr>
      <w:r>
        <w:rPr>
          <w:b/>
          <w:bCs/>
        </w:rPr>
        <w:t>Vragen:</w:t>
      </w:r>
    </w:p>
    <w:p w14:paraId="51239437" w14:textId="77777777" w:rsidR="00EE5EB1" w:rsidRDefault="00653771" w:rsidP="00653771">
      <w:pPr>
        <w:pStyle w:val="Lijstalinea"/>
        <w:numPr>
          <w:ilvl w:val="0"/>
          <w:numId w:val="3"/>
        </w:numPr>
        <w:spacing w:line="256" w:lineRule="auto"/>
      </w:pPr>
      <w:r>
        <w:t>Waarom kan dit niet?</w:t>
      </w:r>
      <w:r w:rsidR="00EE5EB1">
        <w:t xml:space="preserve"> </w:t>
      </w:r>
    </w:p>
    <w:p w14:paraId="796EB4D6" w14:textId="52F4D2C4" w:rsidR="00653771" w:rsidRDefault="00E4076A" w:rsidP="00EE5EB1">
      <w:pPr>
        <w:spacing w:line="256" w:lineRule="auto"/>
        <w:ind w:left="360"/>
      </w:pPr>
      <w:r>
        <w:t>De initiatiefneemster heeft vragen gesteld over de mogelijkheden om bij het zwembadterrein 1 dag te mogen staan tijdens het hondenzwemmen. Vanuit de gemeente is niet aangegeven dat een rijdende dierenkliniek geen toestemming zou krijgen.</w:t>
      </w:r>
    </w:p>
    <w:p w14:paraId="2A36F7EE" w14:textId="77777777" w:rsidR="00EE5EB1" w:rsidRDefault="00653771" w:rsidP="00653771">
      <w:pPr>
        <w:pStyle w:val="Lijstalinea"/>
        <w:numPr>
          <w:ilvl w:val="0"/>
          <w:numId w:val="3"/>
        </w:numPr>
        <w:spacing w:line="256" w:lineRule="auto"/>
      </w:pPr>
      <w:r>
        <w:t>Ziet de college het nut en ook de noodzaak van de betaalbare dierenzorg in de buurt voldoende in?</w:t>
      </w:r>
      <w:r w:rsidR="00EE5EB1">
        <w:t xml:space="preserve"> </w:t>
      </w:r>
    </w:p>
    <w:p w14:paraId="271C63AA" w14:textId="19D232CA" w:rsidR="00653771" w:rsidRDefault="00EE5EB1" w:rsidP="00EE5EB1">
      <w:pPr>
        <w:spacing w:line="256" w:lineRule="auto"/>
        <w:ind w:left="360"/>
      </w:pPr>
      <w:r>
        <w:t>Ja</w:t>
      </w:r>
    </w:p>
    <w:p w14:paraId="07283638" w14:textId="7CB5C14B" w:rsidR="00653771" w:rsidRDefault="00653771" w:rsidP="00653771">
      <w:pPr>
        <w:pStyle w:val="Lijstalinea"/>
        <w:numPr>
          <w:ilvl w:val="0"/>
          <w:numId w:val="3"/>
        </w:numPr>
        <w:spacing w:line="256" w:lineRule="auto"/>
      </w:pPr>
      <w:r>
        <w:t>Wat KAN het college er aan doen om dit wel mogelijk te maken, het liefst op korte termijn?</w:t>
      </w:r>
      <w:r w:rsidR="00EE5EB1">
        <w:t xml:space="preserve"> </w:t>
      </w:r>
    </w:p>
    <w:p w14:paraId="22C77B26" w14:textId="2D44F8E9" w:rsidR="00EE5EB1" w:rsidRDefault="00EE5EB1" w:rsidP="00EE5EB1">
      <w:pPr>
        <w:spacing w:line="256" w:lineRule="auto"/>
      </w:pPr>
      <w:r>
        <w:t>Deze vraag suggereert dat de gemeente niet zou willen meewerken. De initiatiefneemster heeft gevraagd  of ze in Winsum op het zwembadterrein mocht staan. Haar is aangegeven d</w:t>
      </w:r>
      <w:r w:rsidR="00F508B8">
        <w:t xml:space="preserve">it met </w:t>
      </w:r>
      <w:r>
        <w:t xml:space="preserve">een </w:t>
      </w:r>
      <w:r>
        <w:lastRenderedPageBreak/>
        <w:t xml:space="preserve">incidentele standplaatsvergunning wel mogelijk was. Hier ging ze over nadenken en zou hierop terugkomen. </w:t>
      </w:r>
    </w:p>
    <w:p w14:paraId="2CB4C46F" w14:textId="77777777" w:rsidR="00653771" w:rsidRDefault="00653771" w:rsidP="00653771">
      <w:pPr>
        <w:pStyle w:val="Lijstalinea"/>
        <w:numPr>
          <w:ilvl w:val="0"/>
          <w:numId w:val="3"/>
        </w:numPr>
        <w:spacing w:line="256" w:lineRule="auto"/>
      </w:pPr>
      <w:r>
        <w:t>Wat GAAT het college ervoor doen om dit initiatief, de rijdende dierenkliniek de ruimte te geven om de inwoners van Het Hogeland te bereiken, een waardevolle extra voorziening de buurt en nabij.</w:t>
      </w:r>
    </w:p>
    <w:p w14:paraId="07BF0533" w14:textId="0EFBC7CD" w:rsidR="008B526B" w:rsidRDefault="00E4076A" w:rsidP="008B526B">
      <w:pPr>
        <w:spacing w:line="256" w:lineRule="auto"/>
      </w:pPr>
      <w:r>
        <w:t xml:space="preserve">De bal ligt in dit geval bij de initiatiefneemster en begint met een aanvraag om een </w:t>
      </w:r>
      <w:r w:rsidR="00F508B8">
        <w:t>(</w:t>
      </w:r>
      <w:r>
        <w:t>incidentele</w:t>
      </w:r>
      <w:r w:rsidR="00F508B8">
        <w:t>)</w:t>
      </w:r>
      <w:r>
        <w:t xml:space="preserve"> standplaatsvergunning</w:t>
      </w:r>
      <w:r w:rsidR="00DA4ACB">
        <w:t>.</w:t>
      </w:r>
    </w:p>
    <w:p w14:paraId="2DE091BE" w14:textId="77777777" w:rsidR="00653771" w:rsidRDefault="00653771" w:rsidP="00653771"/>
    <w:p w14:paraId="17047B49" w14:textId="2FC4F10F" w:rsidR="00C75BC3" w:rsidRDefault="00C75BC3" w:rsidP="00C75BC3">
      <w:pPr>
        <w:spacing w:after="0" w:line="275" w:lineRule="auto"/>
        <w:rPr>
          <w:rFonts w:ascii="Arial" w:eastAsia="Arial" w:hAnsi="Arial" w:cs="Arial"/>
          <w:sz w:val="20"/>
          <w:szCs w:val="20"/>
        </w:rPr>
      </w:pPr>
      <w:r w:rsidRPr="00BD4466">
        <w:rPr>
          <w:rFonts w:ascii="Arial" w:eastAsia="Arial" w:hAnsi="Arial" w:cs="Arial"/>
          <w:sz w:val="20"/>
          <w:szCs w:val="20"/>
        </w:rPr>
        <w:t xml:space="preserve">Namens de fractie van </w:t>
      </w:r>
      <w:r w:rsidR="002E519B">
        <w:rPr>
          <w:rFonts w:ascii="Arial" w:eastAsia="Arial" w:hAnsi="Arial" w:cs="Arial"/>
          <w:sz w:val="20"/>
          <w:szCs w:val="20"/>
        </w:rPr>
        <w:t>Lokaal Sociaal</w:t>
      </w:r>
    </w:p>
    <w:p w14:paraId="12416BA1" w14:textId="7990195C" w:rsidR="009215F0" w:rsidRPr="00BD4466" w:rsidRDefault="009215F0" w:rsidP="00C75BC3">
      <w:pPr>
        <w:spacing w:after="0" w:line="275" w:lineRule="auto"/>
        <w:rPr>
          <w:rFonts w:ascii="Arial" w:eastAsia="Arial" w:hAnsi="Arial" w:cs="Arial"/>
          <w:sz w:val="20"/>
          <w:szCs w:val="20"/>
        </w:rPr>
      </w:pPr>
    </w:p>
    <w:sectPr w:rsidR="009215F0" w:rsidRPr="00BD4466">
      <w:footerReference w:type="default" r:id="rId8"/>
      <w:pgSz w:w="11906" w:h="16838"/>
      <w:pgMar w:top="1418" w:right="1412" w:bottom="720"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D2273" w14:textId="77777777" w:rsidR="00626CDA" w:rsidRDefault="00626CDA" w:rsidP="00D567E8">
      <w:pPr>
        <w:spacing w:after="0" w:line="240" w:lineRule="auto"/>
      </w:pPr>
      <w:r>
        <w:separator/>
      </w:r>
    </w:p>
  </w:endnote>
  <w:endnote w:type="continuationSeparator" w:id="0">
    <w:p w14:paraId="06DD6A63" w14:textId="77777777" w:rsidR="00626CDA" w:rsidRDefault="00626CDA" w:rsidP="00D56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7C29" w14:textId="06AC833B" w:rsidR="00D567E8" w:rsidRPr="0064052C" w:rsidRDefault="00D567E8" w:rsidP="00D7280D">
    <w:pPr>
      <w:pStyle w:val="Voettekst"/>
      <w:jc w:val="right"/>
      <w:rPr>
        <w:color w:val="AEAAAA" w:themeColor="background2" w:themeShade="BF"/>
        <w:sz w:val="18"/>
        <w:szCs w:val="18"/>
      </w:rPr>
    </w:pPr>
    <w:r w:rsidRPr="0064052C">
      <w:rPr>
        <w:color w:val="AEAAAA" w:themeColor="background2" w:themeShade="BF"/>
        <w:sz w:val="18"/>
        <w:szCs w:val="18"/>
      </w:rPr>
      <w:t>GGEGR2_04</w:t>
    </w:r>
  </w:p>
  <w:p w14:paraId="7BC42162" w14:textId="77777777" w:rsidR="00D567E8" w:rsidRDefault="00D567E8" w:rsidP="00D7280D">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EC2C7" w14:textId="77777777" w:rsidR="00626CDA" w:rsidRDefault="00626CDA" w:rsidP="00D567E8">
      <w:pPr>
        <w:spacing w:after="0" w:line="240" w:lineRule="auto"/>
      </w:pPr>
      <w:r>
        <w:separator/>
      </w:r>
    </w:p>
  </w:footnote>
  <w:footnote w:type="continuationSeparator" w:id="0">
    <w:p w14:paraId="441AFA3D" w14:textId="77777777" w:rsidR="00626CDA" w:rsidRDefault="00626CDA" w:rsidP="00D56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42FAB"/>
    <w:multiLevelType w:val="hybridMultilevel"/>
    <w:tmpl w:val="9E06B6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5161595"/>
    <w:multiLevelType w:val="hybridMultilevel"/>
    <w:tmpl w:val="54D0FF12"/>
    <w:lvl w:ilvl="0" w:tplc="0EBA46B2">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3A4E54">
      <w:start w:val="1"/>
      <w:numFmt w:val="bullet"/>
      <w:lvlText w:val="o"/>
      <w:lvlJc w:val="left"/>
      <w:pPr>
        <w:ind w:left="1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9CCB6A">
      <w:start w:val="1"/>
      <w:numFmt w:val="bullet"/>
      <w:lvlText w:val="▪"/>
      <w:lvlJc w:val="left"/>
      <w:pPr>
        <w:ind w:left="2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163C00">
      <w:start w:val="1"/>
      <w:numFmt w:val="bullet"/>
      <w:lvlText w:val="•"/>
      <w:lvlJc w:val="left"/>
      <w:pPr>
        <w:ind w:left="2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24BC46">
      <w:start w:val="1"/>
      <w:numFmt w:val="bullet"/>
      <w:lvlText w:val="o"/>
      <w:lvlJc w:val="left"/>
      <w:pPr>
        <w:ind w:left="3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448AB6">
      <w:start w:val="1"/>
      <w:numFmt w:val="bullet"/>
      <w:lvlText w:val="▪"/>
      <w:lvlJc w:val="left"/>
      <w:pPr>
        <w:ind w:left="4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66D356">
      <w:start w:val="1"/>
      <w:numFmt w:val="bullet"/>
      <w:lvlText w:val="•"/>
      <w:lvlJc w:val="left"/>
      <w:pPr>
        <w:ind w:left="4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F2C176">
      <w:start w:val="1"/>
      <w:numFmt w:val="bullet"/>
      <w:lvlText w:val="o"/>
      <w:lvlJc w:val="left"/>
      <w:pPr>
        <w:ind w:left="5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7C05C8">
      <w:start w:val="1"/>
      <w:numFmt w:val="bullet"/>
      <w:lvlText w:val="▪"/>
      <w:lvlJc w:val="left"/>
      <w:pPr>
        <w:ind w:left="6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C4707A7"/>
    <w:multiLevelType w:val="hybridMultilevel"/>
    <w:tmpl w:val="1644894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012073778">
    <w:abstractNumId w:val="1"/>
  </w:num>
  <w:num w:numId="2" w16cid:durableId="792333968">
    <w:abstractNumId w:val="0"/>
  </w:num>
  <w:num w:numId="3" w16cid:durableId="16098553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82A"/>
    <w:rsid w:val="0004098C"/>
    <w:rsid w:val="00050D98"/>
    <w:rsid w:val="000716F0"/>
    <w:rsid w:val="000C01A6"/>
    <w:rsid w:val="000F344C"/>
    <w:rsid w:val="00115F58"/>
    <w:rsid w:val="00146382"/>
    <w:rsid w:val="00166EA1"/>
    <w:rsid w:val="00197A85"/>
    <w:rsid w:val="001A4747"/>
    <w:rsid w:val="001C5DAB"/>
    <w:rsid w:val="001D5BDE"/>
    <w:rsid w:val="0024709D"/>
    <w:rsid w:val="0026586D"/>
    <w:rsid w:val="0027024E"/>
    <w:rsid w:val="00294293"/>
    <w:rsid w:val="002A2F54"/>
    <w:rsid w:val="002B0A5A"/>
    <w:rsid w:val="002B3BE2"/>
    <w:rsid w:val="002E1BB3"/>
    <w:rsid w:val="002E519B"/>
    <w:rsid w:val="00315F7D"/>
    <w:rsid w:val="003668D2"/>
    <w:rsid w:val="003D7444"/>
    <w:rsid w:val="00401E6D"/>
    <w:rsid w:val="0042255F"/>
    <w:rsid w:val="00462755"/>
    <w:rsid w:val="00476AC2"/>
    <w:rsid w:val="004A38F2"/>
    <w:rsid w:val="004A4BEB"/>
    <w:rsid w:val="004C4AA9"/>
    <w:rsid w:val="004D49CE"/>
    <w:rsid w:val="005034AB"/>
    <w:rsid w:val="00512C76"/>
    <w:rsid w:val="00523B10"/>
    <w:rsid w:val="005245EF"/>
    <w:rsid w:val="00536460"/>
    <w:rsid w:val="00541953"/>
    <w:rsid w:val="00556F1F"/>
    <w:rsid w:val="00571B72"/>
    <w:rsid w:val="005B7C95"/>
    <w:rsid w:val="00626CDA"/>
    <w:rsid w:val="0063098A"/>
    <w:rsid w:val="006378E1"/>
    <w:rsid w:val="0064052C"/>
    <w:rsid w:val="00653771"/>
    <w:rsid w:val="00654254"/>
    <w:rsid w:val="00671B1E"/>
    <w:rsid w:val="00707629"/>
    <w:rsid w:val="007308EF"/>
    <w:rsid w:val="0073386C"/>
    <w:rsid w:val="0078044B"/>
    <w:rsid w:val="007A505E"/>
    <w:rsid w:val="007A5853"/>
    <w:rsid w:val="007B4FC0"/>
    <w:rsid w:val="00815337"/>
    <w:rsid w:val="0082799F"/>
    <w:rsid w:val="00841C82"/>
    <w:rsid w:val="00867197"/>
    <w:rsid w:val="008A26D6"/>
    <w:rsid w:val="008A3D9A"/>
    <w:rsid w:val="008B526B"/>
    <w:rsid w:val="008E066D"/>
    <w:rsid w:val="008F74D3"/>
    <w:rsid w:val="009215F0"/>
    <w:rsid w:val="00936BBA"/>
    <w:rsid w:val="00940BC1"/>
    <w:rsid w:val="00973143"/>
    <w:rsid w:val="00984575"/>
    <w:rsid w:val="009D0778"/>
    <w:rsid w:val="009F2112"/>
    <w:rsid w:val="009F2F93"/>
    <w:rsid w:val="009F5026"/>
    <w:rsid w:val="00A038C1"/>
    <w:rsid w:val="00A12242"/>
    <w:rsid w:val="00A47C08"/>
    <w:rsid w:val="00A5734D"/>
    <w:rsid w:val="00AA3D98"/>
    <w:rsid w:val="00AC3547"/>
    <w:rsid w:val="00AE244F"/>
    <w:rsid w:val="00B2743E"/>
    <w:rsid w:val="00B514FD"/>
    <w:rsid w:val="00B80CAF"/>
    <w:rsid w:val="00BA3ABF"/>
    <w:rsid w:val="00BA5B33"/>
    <w:rsid w:val="00BD4466"/>
    <w:rsid w:val="00C13C74"/>
    <w:rsid w:val="00C254BE"/>
    <w:rsid w:val="00C75BC3"/>
    <w:rsid w:val="00CB5C8A"/>
    <w:rsid w:val="00CB7917"/>
    <w:rsid w:val="00CE5AFE"/>
    <w:rsid w:val="00D14A1D"/>
    <w:rsid w:val="00D41C21"/>
    <w:rsid w:val="00D4682A"/>
    <w:rsid w:val="00D567E8"/>
    <w:rsid w:val="00D7280D"/>
    <w:rsid w:val="00D91090"/>
    <w:rsid w:val="00DA4ACB"/>
    <w:rsid w:val="00DB0BA0"/>
    <w:rsid w:val="00DD298D"/>
    <w:rsid w:val="00E17CC9"/>
    <w:rsid w:val="00E4076A"/>
    <w:rsid w:val="00E6428D"/>
    <w:rsid w:val="00E71F97"/>
    <w:rsid w:val="00E9469A"/>
    <w:rsid w:val="00ED3AAC"/>
    <w:rsid w:val="00EE5EB1"/>
    <w:rsid w:val="00F20ADD"/>
    <w:rsid w:val="00F22D86"/>
    <w:rsid w:val="00F508B8"/>
    <w:rsid w:val="00F67DFE"/>
    <w:rsid w:val="00F85AA9"/>
    <w:rsid w:val="00FC16A3"/>
    <w:rsid w:val="00FD1C93"/>
    <w:rsid w:val="00FD2263"/>
    <w:rsid w:val="00FD29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97E1E"/>
  <w15:docId w15:val="{C4C0649C-9743-49FB-AAEB-DBDB2720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paragraph" w:styleId="Kop1">
    <w:name w:val="heading 1"/>
    <w:next w:val="Standaard"/>
    <w:link w:val="Kop1Char"/>
    <w:uiPriority w:val="9"/>
    <w:qFormat/>
    <w:pPr>
      <w:keepNext/>
      <w:keepLines/>
      <w:spacing w:after="117"/>
      <w:ind w:left="10" w:hanging="10"/>
      <w:outlineLvl w:val="0"/>
    </w:pPr>
    <w:rPr>
      <w:rFonts w:ascii="Times New Roman" w:eastAsia="Times New Roman" w:hAnsi="Times New Roman" w:cs="Times New Roman"/>
      <w:color w:val="000000"/>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Times New Roman" w:eastAsia="Times New Roman" w:hAnsi="Times New Roman" w:cs="Times New Roman"/>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jstalinea">
    <w:name w:val="List Paragraph"/>
    <w:basedOn w:val="Standaard"/>
    <w:uiPriority w:val="34"/>
    <w:qFormat/>
    <w:rsid w:val="00401E6D"/>
    <w:pPr>
      <w:ind w:left="720"/>
      <w:contextualSpacing/>
    </w:pPr>
  </w:style>
  <w:style w:type="paragraph" w:styleId="Koptekst">
    <w:name w:val="header"/>
    <w:basedOn w:val="Standaard"/>
    <w:link w:val="KoptekstChar"/>
    <w:uiPriority w:val="99"/>
    <w:unhideWhenUsed/>
    <w:rsid w:val="00D567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67E8"/>
    <w:rPr>
      <w:rFonts w:ascii="Calibri" w:eastAsia="Calibri" w:hAnsi="Calibri" w:cs="Calibri"/>
      <w:color w:val="000000"/>
    </w:rPr>
  </w:style>
  <w:style w:type="paragraph" w:styleId="Voettekst">
    <w:name w:val="footer"/>
    <w:basedOn w:val="Standaard"/>
    <w:link w:val="VoettekstChar"/>
    <w:uiPriority w:val="99"/>
    <w:unhideWhenUsed/>
    <w:rsid w:val="00D567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67E8"/>
    <w:rPr>
      <w:rFonts w:ascii="Calibri" w:eastAsia="Calibri" w:hAnsi="Calibri" w:cs="Calibri"/>
      <w:color w:val="000000"/>
    </w:rPr>
  </w:style>
  <w:style w:type="paragraph" w:styleId="Revisie">
    <w:name w:val="Revision"/>
    <w:hidden/>
    <w:uiPriority w:val="99"/>
    <w:semiHidden/>
    <w:rsid w:val="00F85AA9"/>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751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1652</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schriftelijke vragen verkoop oude schoolgebouwen</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vragen verkoop oude schoolgebouwen</dc:title>
  <dc:subject/>
  <dc:creator>Gebruiker</dc:creator>
  <cp:keywords/>
  <cp:lastModifiedBy>Liona Dekker</cp:lastModifiedBy>
  <cp:revision>2</cp:revision>
  <cp:lastPrinted>2023-03-26T18:52:00Z</cp:lastPrinted>
  <dcterms:created xsi:type="dcterms:W3CDTF">2024-09-05T07:05:00Z</dcterms:created>
  <dcterms:modified xsi:type="dcterms:W3CDTF">2024-09-05T07:05:00Z</dcterms:modified>
</cp:coreProperties>
</file>